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18F9B" w14:textId="77777777" w:rsidR="00C14830" w:rsidRDefault="00C14830" w:rsidP="00C14830">
      <w:pPr>
        <w:jc w:val="right"/>
        <w:rPr>
          <w:rFonts w:cs="Arial"/>
          <w:b/>
          <w:sz w:val="32"/>
          <w:highlight w:val="yellow"/>
        </w:rPr>
      </w:pPr>
      <w:r>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38601FE" w14:textId="77777777" w:rsidR="00C14830" w:rsidRDefault="00C14830" w:rsidP="00347111">
      <w:pPr>
        <w:rPr>
          <w:rFonts w:cs="Arial"/>
          <w:b/>
          <w:sz w:val="32"/>
          <w:highlight w:val="yellow"/>
        </w:rPr>
      </w:pPr>
    </w:p>
    <w:p w14:paraId="0F3CABC7" w14:textId="77777777"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005F7F7E">
        <w:tc>
          <w:tcPr>
            <w:tcW w:w="2438" w:type="dxa"/>
            <w:shd w:val="clear" w:color="auto" w:fill="auto"/>
          </w:tcPr>
          <w:p w14:paraId="083A94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069362" w14:textId="77777777" w:rsidR="00F445B1" w:rsidRPr="00975B07" w:rsidRDefault="001E4D46" w:rsidP="004A6D2F">
            <w:pPr>
              <w:rPr>
                <w:rStyle w:val="Firstpagetablebold"/>
              </w:rPr>
            </w:pPr>
            <w:r>
              <w:rPr>
                <w:rStyle w:val="Firstpagetablebold"/>
              </w:rPr>
              <w:t>Council</w:t>
            </w:r>
          </w:p>
        </w:tc>
      </w:tr>
      <w:tr w:rsidR="00CE544A" w:rsidRPr="00975B07" w14:paraId="5476B92B" w14:textId="77777777" w:rsidTr="005F7F7E">
        <w:tc>
          <w:tcPr>
            <w:tcW w:w="2438" w:type="dxa"/>
            <w:shd w:val="clear" w:color="auto" w:fill="auto"/>
          </w:tcPr>
          <w:p w14:paraId="310171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E43B67B" w14:textId="77777777" w:rsidR="00F445B1" w:rsidRPr="00D5547E" w:rsidRDefault="002D75C7" w:rsidP="00D5547E">
            <w:pPr>
              <w:rPr>
                <w:b/>
                <w:color w:val="0070C0"/>
              </w:rPr>
            </w:pPr>
            <w:r w:rsidRPr="002D75C7">
              <w:rPr>
                <w:rStyle w:val="Firstpagetablebold"/>
                <w:color w:val="auto"/>
              </w:rPr>
              <w:t>30 January 2023</w:t>
            </w:r>
          </w:p>
        </w:tc>
      </w:tr>
      <w:tr w:rsidR="003C2FDE" w:rsidRPr="00975B07" w14:paraId="18E446C6" w14:textId="77777777" w:rsidTr="005F7F7E">
        <w:tc>
          <w:tcPr>
            <w:tcW w:w="2438" w:type="dxa"/>
            <w:shd w:val="clear" w:color="auto" w:fill="auto"/>
          </w:tcPr>
          <w:p w14:paraId="7D368FDE" w14:textId="77777777" w:rsidR="003C2FDE" w:rsidRPr="00975B07" w:rsidRDefault="003C2FDE" w:rsidP="004A6D2F">
            <w:pPr>
              <w:rPr>
                <w:rStyle w:val="Firstpagetablebold"/>
              </w:rPr>
            </w:pPr>
            <w:r>
              <w:rPr>
                <w:rStyle w:val="Firstpagetablebold"/>
              </w:rPr>
              <w:t>Report of:</w:t>
            </w:r>
          </w:p>
        </w:tc>
        <w:tc>
          <w:tcPr>
            <w:tcW w:w="6406" w:type="dxa"/>
            <w:shd w:val="clear" w:color="auto" w:fill="auto"/>
          </w:tcPr>
          <w:p w14:paraId="70665CEF" w14:textId="77777777"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14:paraId="34BECF34" w14:textId="77777777" w:rsidTr="005F7F7E">
        <w:tc>
          <w:tcPr>
            <w:tcW w:w="2438" w:type="dxa"/>
            <w:shd w:val="clear" w:color="auto" w:fill="auto"/>
          </w:tcPr>
          <w:p w14:paraId="65867D8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EBED0D3" w14:textId="77777777"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14:paraId="5B08B5D1" w14:textId="77777777" w:rsidR="00CE544A" w:rsidRDefault="00CE544A" w:rsidP="004A6D2F"/>
    <w:p w14:paraId="3E7A9F1C" w14:textId="77777777" w:rsidR="00C80D50" w:rsidRPr="009E51FC" w:rsidRDefault="00C80D50" w:rsidP="00C80D50">
      <w:pPr>
        <w:pStyle w:val="Heading1"/>
      </w:pPr>
      <w:bookmarkStart w:id="0" w:name="_Toc448152497"/>
      <w:bookmarkStart w:id="1" w:name="_Toc876820586"/>
      <w:r>
        <w:t>Introduction</w:t>
      </w:r>
      <w:bookmarkEnd w:id="0"/>
      <w:bookmarkEnd w:id="1"/>
    </w:p>
    <w:p w14:paraId="4EC40DCD"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3AE83C67" w14:textId="77777777" w:rsidR="00C80D50" w:rsidRDefault="00C80D50" w:rsidP="00C80D50">
      <w:pPr>
        <w:pStyle w:val="ListParagraph"/>
      </w:pPr>
      <w:r>
        <w:t>Responses are included where available.</w:t>
      </w:r>
    </w:p>
    <w:p w14:paraId="788FF468" w14:textId="77777777" w:rsidR="00C80D50" w:rsidRDefault="00C80D50" w:rsidP="00C80D50">
      <w:pPr>
        <w:pStyle w:val="ListParagraph"/>
      </w:pPr>
      <w:r>
        <w:t xml:space="preserve">Questioners can ask one supplementary question of the </w:t>
      </w:r>
      <w:r w:rsidR="00D768A7">
        <w:t>Cllr</w:t>
      </w:r>
      <w:r>
        <w:t xml:space="preserve"> answering the original question.</w:t>
      </w:r>
    </w:p>
    <w:p w14:paraId="2ED48AD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26C75C61"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52E8BC76" w14:textId="77777777" w:rsidR="004E591F" w:rsidRDefault="004E591F" w:rsidP="7234DA42">
      <w:pPr>
        <w:pStyle w:val="Heading1"/>
        <w:shd w:val="clear" w:color="auto" w:fill="B8CCE4" w:themeFill="accent1" w:themeFillTint="66"/>
        <w:rPr>
          <w:sz w:val="36"/>
          <w:szCs w:val="36"/>
        </w:rPr>
      </w:pPr>
      <w:bookmarkStart w:id="2" w:name="_Toc435185082"/>
      <w:r w:rsidRPr="7234DA42">
        <w:rPr>
          <w:sz w:val="36"/>
          <w:szCs w:val="36"/>
        </w:rPr>
        <w:t>Questions and responses</w:t>
      </w:r>
      <w:bookmarkEnd w:id="2"/>
    </w:p>
    <w:p w14:paraId="16DEB4AB" w14:textId="77777777" w:rsidR="00EC0D8E" w:rsidRPr="00347111" w:rsidRDefault="00EC0D8E" w:rsidP="00EC0D8E"/>
    <w:p w14:paraId="0AD9C6F4" w14:textId="77777777" w:rsidR="00EC0D8E" w:rsidRDefault="00EC0D8E" w:rsidP="00EC0D8E">
      <w:pPr>
        <w:pStyle w:val="Heading1"/>
        <w:shd w:val="clear" w:color="auto" w:fill="B8CCE4"/>
        <w:spacing w:before="0" w:after="0"/>
      </w:pPr>
    </w:p>
    <w:p w14:paraId="6815BC48" w14:textId="77777777" w:rsidR="00EC0D8E" w:rsidRDefault="005E5174" w:rsidP="7234DA42">
      <w:pPr>
        <w:pStyle w:val="Heading1"/>
        <w:shd w:val="clear" w:color="auto" w:fill="B8CCE4" w:themeFill="accent1" w:themeFillTint="66"/>
        <w:spacing w:before="0" w:after="0"/>
      </w:pPr>
      <w:bookmarkStart w:id="3" w:name="_Toc1858631566"/>
      <w:r>
        <w:t xml:space="preserve">Cabinet Member for Inclusive Economy and Partnerships; </w:t>
      </w:r>
      <w:r w:rsidR="00D57024">
        <w:t>Leader of the Council</w:t>
      </w:r>
      <w:bookmarkEnd w:id="3"/>
    </w:p>
    <w:p w14:paraId="4B1F511A" w14:textId="77777777" w:rsidR="00EC0D8E" w:rsidRPr="008E0577" w:rsidRDefault="00EC0D8E" w:rsidP="00EC0D8E">
      <w:pPr>
        <w:pStyle w:val="Heading1"/>
        <w:shd w:val="clear" w:color="auto" w:fill="B8CCE4"/>
        <w:spacing w:before="0" w:after="0"/>
      </w:pPr>
    </w:p>
    <w:p w14:paraId="65F9C3DC" w14:textId="77777777"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D6492" w:rsidRPr="000407A6" w14:paraId="3934EE5C" w14:textId="77777777" w:rsidTr="59101A3C">
        <w:trPr>
          <w:tblHeader/>
        </w:trPr>
        <w:tc>
          <w:tcPr>
            <w:tcW w:w="9242" w:type="dxa"/>
            <w:gridSpan w:val="2"/>
          </w:tcPr>
          <w:p w14:paraId="21311825" w14:textId="7C47289D" w:rsidR="00FD6492" w:rsidRPr="00FD6492" w:rsidRDefault="002D75C7" w:rsidP="002D75C7">
            <w:pPr>
              <w:pStyle w:val="Heading1"/>
              <w:rPr>
                <w:color w:val="auto"/>
              </w:rPr>
            </w:pPr>
            <w:bookmarkStart w:id="4" w:name="_Toc668715966"/>
            <w:r w:rsidRPr="7234DA42">
              <w:rPr>
                <w:color w:val="auto"/>
              </w:rPr>
              <w:t xml:space="preserve">SB1 </w:t>
            </w:r>
            <w:proofErr w:type="gramStart"/>
            <w:r w:rsidR="771583C5" w:rsidRPr="7234DA42">
              <w:rPr>
                <w:color w:val="auto"/>
              </w:rPr>
              <w:t>From</w:t>
            </w:r>
            <w:proofErr w:type="gramEnd"/>
            <w:r w:rsidR="771583C5" w:rsidRPr="7234DA42">
              <w:rPr>
                <w:color w:val="auto"/>
              </w:rPr>
              <w:t xml:space="preserve"> </w:t>
            </w:r>
            <w:r w:rsidR="00D768A7" w:rsidRPr="7234DA42">
              <w:rPr>
                <w:color w:val="auto"/>
              </w:rPr>
              <w:t>Cllr</w:t>
            </w:r>
            <w:r w:rsidR="771583C5" w:rsidRPr="7234DA42">
              <w:rPr>
                <w:color w:val="auto"/>
              </w:rPr>
              <w:t xml:space="preserve"> </w:t>
            </w:r>
            <w:r w:rsidR="5D86A173" w:rsidRPr="7234DA42">
              <w:rPr>
                <w:color w:val="auto"/>
              </w:rPr>
              <w:t xml:space="preserve">Miles </w:t>
            </w:r>
            <w:r w:rsidR="771583C5" w:rsidRPr="7234DA42">
              <w:rPr>
                <w:color w:val="auto"/>
              </w:rPr>
              <w:t xml:space="preserve">to </w:t>
            </w:r>
            <w:r w:rsidR="00D768A7" w:rsidRPr="7234DA42">
              <w:rPr>
                <w:color w:val="auto"/>
              </w:rPr>
              <w:t>Cllr</w:t>
            </w:r>
            <w:r w:rsidR="771583C5" w:rsidRPr="7234DA42">
              <w:rPr>
                <w:color w:val="auto"/>
              </w:rPr>
              <w:t xml:space="preserve"> </w:t>
            </w:r>
            <w:r w:rsidR="00D57024" w:rsidRPr="7234DA42">
              <w:rPr>
                <w:color w:val="auto"/>
              </w:rPr>
              <w:t>Brown</w:t>
            </w:r>
            <w:r w:rsidR="771583C5" w:rsidRPr="7234DA42">
              <w:rPr>
                <w:color w:val="auto"/>
              </w:rPr>
              <w:t xml:space="preserve"> – </w:t>
            </w:r>
            <w:r w:rsidR="797CA194" w:rsidRPr="7234DA42">
              <w:rPr>
                <w:color w:val="auto"/>
              </w:rPr>
              <w:t>Conditions for Market Trading in Oxford</w:t>
            </w:r>
            <w:bookmarkEnd w:id="4"/>
          </w:p>
        </w:tc>
      </w:tr>
      <w:tr w:rsidR="00FD6492" w:rsidRPr="000407A6" w14:paraId="7F5B78E0" w14:textId="77777777" w:rsidTr="59101A3C">
        <w:tc>
          <w:tcPr>
            <w:tcW w:w="4621" w:type="dxa"/>
          </w:tcPr>
          <w:p w14:paraId="4CF1A9D6" w14:textId="77777777" w:rsidR="00FD6492" w:rsidRPr="000407A6" w:rsidRDefault="00FD6492" w:rsidP="00FD6492">
            <w:pPr>
              <w:rPr>
                <w:b/>
                <w:color w:val="auto"/>
              </w:rPr>
            </w:pPr>
            <w:r w:rsidRPr="000407A6">
              <w:rPr>
                <w:b/>
                <w:color w:val="auto"/>
              </w:rPr>
              <w:t>Question</w:t>
            </w:r>
          </w:p>
          <w:p w14:paraId="664355AD" w14:textId="0DDA9404" w:rsidR="00FD6492" w:rsidRPr="000407A6" w:rsidRDefault="5FF95066" w:rsidP="130D3446">
            <w:pPr>
              <w:rPr>
                <w:color w:val="auto"/>
              </w:rPr>
            </w:pPr>
            <w:r w:rsidRPr="130D3446">
              <w:rPr>
                <w:color w:val="auto"/>
              </w:rPr>
              <w:t xml:space="preserve">What conditions does the city council place on market traders who wish to operate a market within the city of Oxford? What steps does the city need to take to develop and adopt a market policy to cover trading on Gloucester Green Market, the Covered Market and </w:t>
            </w:r>
            <w:r w:rsidRPr="130D3446">
              <w:rPr>
                <w:color w:val="auto"/>
              </w:rPr>
              <w:lastRenderedPageBreak/>
              <w:t>other market sites in the city in order to promote sustainable business practices of market traders?</w:t>
            </w:r>
          </w:p>
        </w:tc>
        <w:tc>
          <w:tcPr>
            <w:tcW w:w="4621" w:type="dxa"/>
          </w:tcPr>
          <w:p w14:paraId="3DE4CBAA" w14:textId="56DDA971" w:rsidR="00FD6492" w:rsidRPr="000407A6" w:rsidRDefault="051C33FE" w:rsidP="5BEE09D3">
            <w:pPr>
              <w:rPr>
                <w:b/>
                <w:bCs/>
                <w:color w:val="auto"/>
              </w:rPr>
            </w:pPr>
            <w:r w:rsidRPr="2DD4ACDF">
              <w:rPr>
                <w:b/>
                <w:bCs/>
                <w:color w:val="auto"/>
              </w:rPr>
              <w:lastRenderedPageBreak/>
              <w:t>Written Response</w:t>
            </w:r>
          </w:p>
          <w:p w14:paraId="7F00A359" w14:textId="16BE3369" w:rsidR="40131449" w:rsidRDefault="76AF1EB5" w:rsidP="2DD4ACDF">
            <w:pPr>
              <w:rPr>
                <w:rFonts w:eastAsia="Arial" w:cs="Arial"/>
                <w:color w:val="auto"/>
              </w:rPr>
            </w:pPr>
            <w:r w:rsidRPr="2DD4ACDF">
              <w:rPr>
                <w:rFonts w:eastAsia="Arial" w:cs="Arial"/>
                <w:color w:val="auto"/>
              </w:rPr>
              <w:t xml:space="preserve">All street trading in the city is considered to be covered by the Street Trading provisions of the Local Government (Miscellaneous Provisions) Act 1985 unless exempt under section 1) (2) of that Act. The Council has a Street Trading Policy which sets out conditions </w:t>
            </w:r>
            <w:r w:rsidRPr="2DD4ACDF">
              <w:rPr>
                <w:rFonts w:eastAsia="Arial" w:cs="Arial"/>
                <w:color w:val="auto"/>
              </w:rPr>
              <w:lastRenderedPageBreak/>
              <w:t xml:space="preserve">under which Street Trading activity may take place. That Policy </w:t>
            </w:r>
            <w:r w:rsidR="00436A21">
              <w:rPr>
                <w:rFonts w:eastAsia="Arial" w:cs="Arial"/>
                <w:color w:val="auto"/>
              </w:rPr>
              <w:t xml:space="preserve">is currently </w:t>
            </w:r>
            <w:r w:rsidRPr="2DD4ACDF">
              <w:rPr>
                <w:rFonts w:eastAsia="Arial" w:cs="Arial"/>
                <w:color w:val="auto"/>
              </w:rPr>
              <w:t>under review and does contain measures to encourage environmental sustainability in street trading. This review is likely to set out guidelines around the recognition of any new markets.</w:t>
            </w:r>
          </w:p>
          <w:p w14:paraId="4D5CEAA4" w14:textId="14BC4C68" w:rsidR="40131449" w:rsidRDefault="76AF1EB5" w:rsidP="2DD4ACDF">
            <w:pPr>
              <w:rPr>
                <w:rFonts w:eastAsia="Arial" w:cs="Arial"/>
                <w:color w:val="auto"/>
              </w:rPr>
            </w:pPr>
            <w:r w:rsidRPr="2DD4ACDF">
              <w:rPr>
                <w:rFonts w:eastAsia="Arial" w:cs="Arial"/>
                <w:color w:val="auto"/>
              </w:rPr>
              <w:t>Both the indoor Covered Market and the outdoor market at Gloucester Green are exempt from the street trading act and not covered by the current street trading policy. The market at G</w:t>
            </w:r>
            <w:r w:rsidR="00436A21">
              <w:rPr>
                <w:rFonts w:eastAsia="Arial" w:cs="Arial"/>
                <w:color w:val="auto"/>
              </w:rPr>
              <w:t xml:space="preserve">loucester </w:t>
            </w:r>
            <w:r w:rsidRPr="2DD4ACDF">
              <w:rPr>
                <w:rFonts w:eastAsia="Arial" w:cs="Arial"/>
                <w:color w:val="auto"/>
              </w:rPr>
              <w:t>G</w:t>
            </w:r>
            <w:r w:rsidR="00436A21">
              <w:rPr>
                <w:rFonts w:eastAsia="Arial" w:cs="Arial"/>
                <w:color w:val="auto"/>
              </w:rPr>
              <w:t>reen</w:t>
            </w:r>
            <w:r w:rsidRPr="2DD4ACDF">
              <w:rPr>
                <w:rFonts w:eastAsia="Arial" w:cs="Arial"/>
                <w:color w:val="auto"/>
              </w:rPr>
              <w:t xml:space="preserve"> is operated by an independent market operator on behalf of the Council and are required to take full ownership for promoting and ensuring each trader complies with sustainable business practices. </w:t>
            </w:r>
          </w:p>
          <w:p w14:paraId="5D7D5628" w14:textId="17ADFC42" w:rsidR="00FD6492" w:rsidRPr="00436A21" w:rsidRDefault="76AF1EB5" w:rsidP="5BEE09D3">
            <w:pPr>
              <w:rPr>
                <w:rFonts w:eastAsia="Arial" w:cs="Arial"/>
                <w:color w:val="auto"/>
              </w:rPr>
            </w:pPr>
            <w:r w:rsidRPr="2DD4ACDF">
              <w:rPr>
                <w:rFonts w:eastAsia="Arial" w:cs="Arial"/>
                <w:color w:val="auto"/>
              </w:rPr>
              <w:t xml:space="preserve">The Covered Market is owned and managed by the City Council, with each trader having their own Lease or Licence in place. The Leasing Strategy, approved by Cabinet in June </w:t>
            </w:r>
            <w:r w:rsidR="00436A21">
              <w:rPr>
                <w:rFonts w:eastAsia="Arial" w:cs="Arial"/>
                <w:color w:val="auto"/>
              </w:rPr>
              <w:t>20</w:t>
            </w:r>
            <w:r w:rsidRPr="2DD4ACDF">
              <w:rPr>
                <w:rFonts w:eastAsia="Arial" w:cs="Arial"/>
                <w:color w:val="auto"/>
              </w:rPr>
              <w:t>21 is placing greater emphasis on sustainability and encouraging traders to do the same by reviewing supply chains, packaging etc. The Covered Market has also introduced EV Bikes which traders are encouraged to use for local deliveries.</w:t>
            </w:r>
          </w:p>
        </w:tc>
      </w:tr>
    </w:tbl>
    <w:p w14:paraId="13BE50D8" w14:textId="529B6642" w:rsidR="24FB3AD3" w:rsidRDefault="24FB3AD3"/>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30D3446" w14:paraId="38F502BB" w14:textId="77777777" w:rsidTr="2DD4ACDF">
        <w:trPr>
          <w:trHeight w:val="300"/>
        </w:trPr>
        <w:tc>
          <w:tcPr>
            <w:tcW w:w="9242" w:type="dxa"/>
            <w:gridSpan w:val="2"/>
          </w:tcPr>
          <w:p w14:paraId="6695EF59" w14:textId="001D2A5E" w:rsidR="130D3446" w:rsidRDefault="40585AF5" w:rsidP="130D3446">
            <w:pPr>
              <w:pStyle w:val="Heading1"/>
              <w:rPr>
                <w:color w:val="auto"/>
              </w:rPr>
            </w:pPr>
            <w:bookmarkStart w:id="5" w:name="_Toc1142979581"/>
            <w:r w:rsidRPr="7234DA42">
              <w:rPr>
                <w:color w:val="auto"/>
              </w:rPr>
              <w:t>SB</w:t>
            </w:r>
            <w:r w:rsidR="1B64F27C"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Miles to Cllr Brown – </w:t>
            </w:r>
            <w:r w:rsidR="4ACCA00C" w:rsidRPr="7234DA42">
              <w:rPr>
                <w:color w:val="auto"/>
              </w:rPr>
              <w:t>Sky Lanterns</w:t>
            </w:r>
            <w:bookmarkEnd w:id="5"/>
          </w:p>
        </w:tc>
      </w:tr>
      <w:tr w:rsidR="130D3446" w14:paraId="53668611" w14:textId="77777777" w:rsidTr="2DD4ACDF">
        <w:trPr>
          <w:trHeight w:val="300"/>
        </w:trPr>
        <w:tc>
          <w:tcPr>
            <w:tcW w:w="4621" w:type="dxa"/>
          </w:tcPr>
          <w:p w14:paraId="5FAC631B" w14:textId="77777777" w:rsidR="130D3446" w:rsidRDefault="130D3446" w:rsidP="130D3446">
            <w:pPr>
              <w:rPr>
                <w:b/>
                <w:bCs/>
                <w:color w:val="auto"/>
              </w:rPr>
            </w:pPr>
            <w:r w:rsidRPr="130D3446">
              <w:rPr>
                <w:b/>
                <w:bCs/>
                <w:color w:val="auto"/>
              </w:rPr>
              <w:t>Question</w:t>
            </w:r>
          </w:p>
          <w:p w14:paraId="12A22C2E" w14:textId="76D1A0ED" w:rsidR="122568D2" w:rsidRDefault="122568D2" w:rsidP="130D3446">
            <w:pPr>
              <w:rPr>
                <w:color w:val="auto"/>
              </w:rPr>
            </w:pPr>
            <w:r w:rsidRPr="130D3446">
              <w:rPr>
                <w:color w:val="auto"/>
              </w:rPr>
              <w:t>Would the leader support a ban on the release of Sky lanterns in the City of Oxford due to their environmental impact including on wildlife and pets within and beyond the city?</w:t>
            </w:r>
          </w:p>
        </w:tc>
        <w:tc>
          <w:tcPr>
            <w:tcW w:w="4621" w:type="dxa"/>
          </w:tcPr>
          <w:p w14:paraId="361CCB9D" w14:textId="7728835C" w:rsidR="130D3446" w:rsidRDefault="130D3446" w:rsidP="130D3446">
            <w:pPr>
              <w:rPr>
                <w:b/>
                <w:bCs/>
                <w:color w:val="auto"/>
              </w:rPr>
            </w:pPr>
            <w:r w:rsidRPr="130D3446">
              <w:rPr>
                <w:b/>
                <w:bCs/>
                <w:color w:val="auto"/>
              </w:rPr>
              <w:t>Written Response</w:t>
            </w:r>
          </w:p>
          <w:p w14:paraId="6DD671D4" w14:textId="51564D9E" w:rsidR="130D3446" w:rsidRPr="00436A21" w:rsidRDefault="00A37DD3" w:rsidP="00A37DD3">
            <w:pPr>
              <w:rPr>
                <w:bCs/>
                <w:color w:val="auto"/>
              </w:rPr>
            </w:pPr>
            <w:r>
              <w:rPr>
                <w:bCs/>
                <w:color w:val="auto"/>
              </w:rPr>
              <w:t xml:space="preserve">We already stop the release of these lanterns on our land where we can and educate people about the potential hazards they cause. There are a substantial number of parks where we have banned fires using Public Spaces Protections Orders which would prevent the release of lanterns and we are currently investigating options to introduce more specific legislation which would allow a legally enforceable ban across all our parks. We are also proposing to amend our street trading </w:t>
            </w:r>
            <w:r>
              <w:rPr>
                <w:bCs/>
                <w:color w:val="auto"/>
              </w:rPr>
              <w:lastRenderedPageBreak/>
              <w:t>policy to ban the sale of lanterns, this proposal will be considered by the General Purposes Licensing Committee in February 2023 for recommendation to Council for adoption.</w:t>
            </w:r>
          </w:p>
        </w:tc>
      </w:tr>
    </w:tbl>
    <w:p w14:paraId="1A965116" w14:textId="18911265" w:rsidR="00EC0D8E" w:rsidRDefault="00EC0D8E" w:rsidP="130D3446">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6085CCB" w14:paraId="4E935290" w14:textId="77777777" w:rsidTr="59101A3C">
        <w:trPr>
          <w:trHeight w:val="300"/>
        </w:trPr>
        <w:tc>
          <w:tcPr>
            <w:tcW w:w="9242" w:type="dxa"/>
            <w:gridSpan w:val="2"/>
          </w:tcPr>
          <w:p w14:paraId="22FB9548" w14:textId="2E4F771F" w:rsidR="46085CCB" w:rsidRDefault="36463AE8" w:rsidP="46085CCB">
            <w:pPr>
              <w:pStyle w:val="Heading1"/>
              <w:rPr>
                <w:color w:val="auto"/>
              </w:rPr>
            </w:pPr>
            <w:bookmarkStart w:id="6" w:name="_Toc1293280044"/>
            <w:r w:rsidRPr="7234DA42">
              <w:rPr>
                <w:color w:val="auto"/>
              </w:rPr>
              <w:t>SB</w:t>
            </w:r>
            <w:r w:rsidR="0D6619F2" w:rsidRPr="7234DA42">
              <w:rPr>
                <w:color w:val="auto"/>
              </w:rPr>
              <w:t>3</w:t>
            </w:r>
            <w:r w:rsidRPr="7234DA42">
              <w:rPr>
                <w:color w:val="auto"/>
              </w:rPr>
              <w:t xml:space="preserve"> </w:t>
            </w:r>
            <w:proofErr w:type="gramStart"/>
            <w:r w:rsidRPr="7234DA42">
              <w:rPr>
                <w:color w:val="auto"/>
              </w:rPr>
              <w:t>From</w:t>
            </w:r>
            <w:proofErr w:type="gramEnd"/>
            <w:r w:rsidRPr="7234DA42">
              <w:rPr>
                <w:color w:val="auto"/>
              </w:rPr>
              <w:t xml:space="preserve"> Cllr </w:t>
            </w:r>
            <w:r w:rsidR="75D9B5BD" w:rsidRPr="7234DA42">
              <w:rPr>
                <w:color w:val="auto"/>
              </w:rPr>
              <w:t xml:space="preserve">Roz Smith </w:t>
            </w:r>
            <w:r w:rsidRPr="7234DA42">
              <w:rPr>
                <w:color w:val="auto"/>
              </w:rPr>
              <w:t xml:space="preserve">to Cllr Brown – </w:t>
            </w:r>
            <w:r w:rsidR="5E91A53F" w:rsidRPr="7234DA42">
              <w:rPr>
                <w:color w:val="auto"/>
              </w:rPr>
              <w:t>Community Hub</w:t>
            </w:r>
            <w:bookmarkEnd w:id="6"/>
          </w:p>
        </w:tc>
      </w:tr>
      <w:tr w:rsidR="46085CCB" w14:paraId="26406C39" w14:textId="77777777" w:rsidTr="59101A3C">
        <w:trPr>
          <w:trHeight w:val="300"/>
        </w:trPr>
        <w:tc>
          <w:tcPr>
            <w:tcW w:w="4621" w:type="dxa"/>
          </w:tcPr>
          <w:p w14:paraId="62CEE973" w14:textId="77777777" w:rsidR="46085CCB" w:rsidRDefault="46085CCB" w:rsidP="46085CCB">
            <w:pPr>
              <w:rPr>
                <w:b/>
                <w:bCs/>
                <w:color w:val="auto"/>
              </w:rPr>
            </w:pPr>
            <w:r w:rsidRPr="46085CCB">
              <w:rPr>
                <w:b/>
                <w:bCs/>
                <w:color w:val="auto"/>
              </w:rPr>
              <w:t>Question</w:t>
            </w:r>
          </w:p>
          <w:p w14:paraId="623A92C1" w14:textId="57D3A068" w:rsidR="2F654E19" w:rsidRDefault="2F654E19" w:rsidP="46085CCB">
            <w:pPr>
              <w:rPr>
                <w:color w:val="auto"/>
              </w:rPr>
            </w:pPr>
            <w:r w:rsidRPr="46085CCB">
              <w:rPr>
                <w:color w:val="auto"/>
              </w:rPr>
              <w:t xml:space="preserve">Does the council support the creation of a central community centre hub for </w:t>
            </w:r>
            <w:proofErr w:type="spellStart"/>
            <w:r w:rsidRPr="46085CCB">
              <w:rPr>
                <w:color w:val="auto"/>
              </w:rPr>
              <w:t>Headington</w:t>
            </w:r>
            <w:proofErr w:type="spellEnd"/>
            <w:r w:rsidRPr="46085CCB">
              <w:rPr>
                <w:color w:val="auto"/>
              </w:rPr>
              <w:t>?</w:t>
            </w:r>
          </w:p>
        </w:tc>
        <w:tc>
          <w:tcPr>
            <w:tcW w:w="4621" w:type="dxa"/>
          </w:tcPr>
          <w:p w14:paraId="1C081875" w14:textId="56DDA971" w:rsidR="46085CCB" w:rsidRDefault="46085CCB" w:rsidP="46085CCB">
            <w:pPr>
              <w:rPr>
                <w:b/>
                <w:bCs/>
                <w:color w:val="auto"/>
              </w:rPr>
            </w:pPr>
            <w:r w:rsidRPr="46085CCB">
              <w:rPr>
                <w:b/>
                <w:bCs/>
                <w:color w:val="auto"/>
              </w:rPr>
              <w:t>Written Response</w:t>
            </w:r>
          </w:p>
          <w:p w14:paraId="4F3F5555" w14:textId="3CF080FF" w:rsidR="46085CCB" w:rsidRPr="00436A21" w:rsidRDefault="2BA1C947" w:rsidP="46085CCB">
            <w:pPr>
              <w:rPr>
                <w:rFonts w:eastAsia="Arial" w:cs="Arial"/>
                <w:color w:val="auto"/>
              </w:rPr>
            </w:pPr>
            <w:r w:rsidRPr="59101A3C">
              <w:rPr>
                <w:rFonts w:eastAsia="Arial" w:cs="Arial"/>
                <w:color w:val="auto"/>
              </w:rPr>
              <w:t xml:space="preserve">There are </w:t>
            </w:r>
            <w:r w:rsidR="1A69652B" w:rsidRPr="59101A3C">
              <w:rPr>
                <w:rFonts w:eastAsia="Arial" w:cs="Arial"/>
                <w:color w:val="auto"/>
              </w:rPr>
              <w:t>a large number of</w:t>
            </w:r>
            <w:r w:rsidRPr="59101A3C">
              <w:rPr>
                <w:rFonts w:eastAsia="Arial" w:cs="Arial"/>
                <w:color w:val="auto"/>
              </w:rPr>
              <w:t xml:space="preserve"> community assets within the </w:t>
            </w:r>
            <w:proofErr w:type="spellStart"/>
            <w:r w:rsidR="6FAC10F6" w:rsidRPr="59101A3C">
              <w:rPr>
                <w:rFonts w:eastAsia="Arial" w:cs="Arial"/>
                <w:color w:val="auto"/>
              </w:rPr>
              <w:t>Headington</w:t>
            </w:r>
            <w:proofErr w:type="spellEnd"/>
            <w:r w:rsidR="6FAC10F6" w:rsidRPr="59101A3C">
              <w:rPr>
                <w:rFonts w:eastAsia="Arial" w:cs="Arial"/>
                <w:color w:val="auto"/>
              </w:rPr>
              <w:t xml:space="preserve"> </w:t>
            </w:r>
            <w:r w:rsidRPr="59101A3C">
              <w:rPr>
                <w:rFonts w:eastAsia="Arial" w:cs="Arial"/>
                <w:color w:val="auto"/>
              </w:rPr>
              <w:t xml:space="preserve">area which </w:t>
            </w:r>
            <w:r w:rsidR="288FBF0C" w:rsidRPr="59101A3C">
              <w:rPr>
                <w:rFonts w:eastAsia="Arial" w:cs="Arial"/>
                <w:color w:val="auto"/>
              </w:rPr>
              <w:t xml:space="preserve">are available to local people as meeting </w:t>
            </w:r>
            <w:r w:rsidR="72D83F9B" w:rsidRPr="59101A3C">
              <w:rPr>
                <w:rFonts w:eastAsia="Arial" w:cs="Arial"/>
                <w:color w:val="auto"/>
              </w:rPr>
              <w:t xml:space="preserve">and community </w:t>
            </w:r>
            <w:r w:rsidR="288FBF0C" w:rsidRPr="59101A3C">
              <w:rPr>
                <w:rFonts w:eastAsia="Arial" w:cs="Arial"/>
                <w:color w:val="auto"/>
              </w:rPr>
              <w:t xml:space="preserve">spaces. These </w:t>
            </w:r>
            <w:r w:rsidRPr="59101A3C">
              <w:rPr>
                <w:rFonts w:eastAsia="Arial" w:cs="Arial"/>
                <w:color w:val="auto"/>
              </w:rPr>
              <w:t xml:space="preserve">include </w:t>
            </w:r>
            <w:proofErr w:type="spellStart"/>
            <w:r w:rsidRPr="59101A3C">
              <w:rPr>
                <w:rFonts w:eastAsia="Arial" w:cs="Arial"/>
                <w:color w:val="auto"/>
              </w:rPr>
              <w:t>Headington</w:t>
            </w:r>
            <w:proofErr w:type="spellEnd"/>
            <w:r w:rsidRPr="59101A3C">
              <w:rPr>
                <w:rFonts w:eastAsia="Arial" w:cs="Arial"/>
                <w:color w:val="auto"/>
              </w:rPr>
              <w:t xml:space="preserve"> Community Centre,</w:t>
            </w:r>
            <w:r w:rsidR="072C89A4" w:rsidRPr="59101A3C">
              <w:rPr>
                <w:rFonts w:eastAsia="Arial" w:cs="Arial"/>
                <w:color w:val="auto"/>
              </w:rPr>
              <w:t xml:space="preserve"> Oxford</w:t>
            </w:r>
            <w:r w:rsidRPr="59101A3C">
              <w:rPr>
                <w:rFonts w:eastAsia="Arial" w:cs="Arial"/>
                <w:color w:val="auto"/>
              </w:rPr>
              <w:t xml:space="preserve"> Brookes University, Cheney School, Barton Neighbourhood Centre</w:t>
            </w:r>
            <w:r w:rsidR="5B477E35" w:rsidRPr="59101A3C">
              <w:rPr>
                <w:rFonts w:eastAsia="Arial" w:cs="Arial"/>
                <w:color w:val="auto"/>
              </w:rPr>
              <w:t>,</w:t>
            </w:r>
            <w:r w:rsidRPr="59101A3C">
              <w:rPr>
                <w:rFonts w:eastAsia="Arial" w:cs="Arial"/>
                <w:color w:val="auto"/>
              </w:rPr>
              <w:t xml:space="preserve"> Risinghurst Community Centre</w:t>
            </w:r>
            <w:r w:rsidR="297C62BE" w:rsidRPr="59101A3C">
              <w:rPr>
                <w:rFonts w:eastAsia="Arial" w:cs="Arial"/>
                <w:color w:val="auto"/>
              </w:rPr>
              <w:t xml:space="preserve">, </w:t>
            </w:r>
            <w:proofErr w:type="spellStart"/>
            <w:r w:rsidR="297C62BE" w:rsidRPr="59101A3C">
              <w:rPr>
                <w:rFonts w:eastAsia="Arial" w:cs="Arial"/>
                <w:color w:val="auto"/>
              </w:rPr>
              <w:t>Bullingdon</w:t>
            </w:r>
            <w:proofErr w:type="spellEnd"/>
            <w:r w:rsidR="297C62BE" w:rsidRPr="59101A3C">
              <w:rPr>
                <w:rFonts w:eastAsia="Arial" w:cs="Arial"/>
                <w:color w:val="auto"/>
              </w:rPr>
              <w:t xml:space="preserve"> Community Centre, </w:t>
            </w:r>
            <w:r w:rsidR="40A837BA" w:rsidRPr="59101A3C">
              <w:rPr>
                <w:rFonts w:eastAsia="Arial" w:cs="Arial"/>
                <w:color w:val="auto"/>
              </w:rPr>
              <w:t xml:space="preserve">Quarry Village Hall, </w:t>
            </w:r>
            <w:r w:rsidR="43328AAD" w:rsidRPr="59101A3C">
              <w:rPr>
                <w:rFonts w:eastAsia="Arial" w:cs="Arial"/>
                <w:color w:val="auto"/>
              </w:rPr>
              <w:t xml:space="preserve">the Coach House, Old </w:t>
            </w:r>
            <w:proofErr w:type="spellStart"/>
            <w:r w:rsidR="43328AAD" w:rsidRPr="59101A3C">
              <w:rPr>
                <w:rFonts w:eastAsia="Arial" w:cs="Arial"/>
                <w:color w:val="auto"/>
              </w:rPr>
              <w:t>Headington</w:t>
            </w:r>
            <w:proofErr w:type="spellEnd"/>
            <w:r w:rsidR="43328AAD" w:rsidRPr="59101A3C">
              <w:rPr>
                <w:rFonts w:eastAsia="Arial" w:cs="Arial"/>
                <w:color w:val="auto"/>
              </w:rPr>
              <w:t xml:space="preserve"> Village Hall, </w:t>
            </w:r>
            <w:r w:rsidR="53EA40EA" w:rsidRPr="59101A3C">
              <w:rPr>
                <w:rFonts w:eastAsia="Arial" w:cs="Arial"/>
                <w:color w:val="auto"/>
              </w:rPr>
              <w:t>All Saints Church House, Ruskin College</w:t>
            </w:r>
            <w:r w:rsidR="1FCEC7A9" w:rsidRPr="59101A3C">
              <w:rPr>
                <w:rFonts w:eastAsia="Arial" w:cs="Arial"/>
                <w:color w:val="auto"/>
              </w:rPr>
              <w:t xml:space="preserve">. In addition, </w:t>
            </w:r>
            <w:r w:rsidRPr="59101A3C">
              <w:rPr>
                <w:rFonts w:eastAsia="Arial" w:cs="Arial"/>
                <w:color w:val="auto"/>
              </w:rPr>
              <w:t xml:space="preserve">the area is </w:t>
            </w:r>
            <w:r w:rsidR="056848B3" w:rsidRPr="59101A3C">
              <w:rPr>
                <w:rFonts w:eastAsia="Arial" w:cs="Arial"/>
                <w:color w:val="auto"/>
              </w:rPr>
              <w:t>covered by our OX3 Locality Team</w:t>
            </w:r>
            <w:r w:rsidR="1ACEE719" w:rsidRPr="59101A3C">
              <w:rPr>
                <w:rFonts w:eastAsia="Arial" w:cs="Arial"/>
                <w:color w:val="auto"/>
              </w:rPr>
              <w:t xml:space="preserve">. </w:t>
            </w:r>
            <w:r w:rsidR="7047B463" w:rsidRPr="59101A3C">
              <w:rPr>
                <w:rFonts w:eastAsia="Arial" w:cs="Arial"/>
                <w:color w:val="auto"/>
              </w:rPr>
              <w:t>I therefore do no</w:t>
            </w:r>
            <w:r w:rsidRPr="59101A3C">
              <w:rPr>
                <w:rFonts w:eastAsia="Arial" w:cs="Arial"/>
                <w:color w:val="auto"/>
              </w:rPr>
              <w:t>t believe there is any demonstrated need for any additional Community Centre</w:t>
            </w:r>
            <w:r w:rsidR="328BBFA5" w:rsidRPr="59101A3C">
              <w:rPr>
                <w:rFonts w:eastAsia="Arial" w:cs="Arial"/>
                <w:color w:val="auto"/>
              </w:rPr>
              <w:t>/Hub</w:t>
            </w:r>
            <w:r w:rsidRPr="59101A3C">
              <w:rPr>
                <w:rFonts w:eastAsia="Arial" w:cs="Arial"/>
                <w:color w:val="auto"/>
              </w:rPr>
              <w:t xml:space="preserve"> in </w:t>
            </w:r>
            <w:proofErr w:type="spellStart"/>
            <w:r w:rsidRPr="59101A3C">
              <w:rPr>
                <w:rFonts w:eastAsia="Arial" w:cs="Arial"/>
                <w:color w:val="auto"/>
              </w:rPr>
              <w:t>Headington</w:t>
            </w:r>
            <w:proofErr w:type="spellEnd"/>
            <w:r w:rsidRPr="59101A3C">
              <w:rPr>
                <w:rFonts w:eastAsia="Arial" w:cs="Arial"/>
                <w:color w:val="auto"/>
              </w:rPr>
              <w:t>.</w:t>
            </w:r>
          </w:p>
        </w:tc>
      </w:tr>
    </w:tbl>
    <w:p w14:paraId="74D3B300" w14:textId="72DC6EB9" w:rsidR="46085CCB" w:rsidRDefault="46085CCB" w:rsidP="46085CCB">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6085CCB" w14:paraId="6D00277D" w14:textId="77777777" w:rsidTr="59101A3C">
        <w:trPr>
          <w:trHeight w:val="300"/>
        </w:trPr>
        <w:tc>
          <w:tcPr>
            <w:tcW w:w="9242" w:type="dxa"/>
            <w:gridSpan w:val="2"/>
          </w:tcPr>
          <w:p w14:paraId="268C36D3" w14:textId="6A5B1FE1" w:rsidR="46085CCB" w:rsidRDefault="36463AE8" w:rsidP="46085CCB">
            <w:pPr>
              <w:pStyle w:val="Heading1"/>
              <w:rPr>
                <w:color w:val="auto"/>
              </w:rPr>
            </w:pPr>
            <w:bookmarkStart w:id="7" w:name="_Toc151759398"/>
            <w:r w:rsidRPr="7234DA42">
              <w:rPr>
                <w:color w:val="auto"/>
              </w:rPr>
              <w:t>SB</w:t>
            </w:r>
            <w:r w:rsidR="2834E77E" w:rsidRPr="7234DA42">
              <w:rPr>
                <w:color w:val="auto"/>
              </w:rPr>
              <w:t>4</w:t>
            </w:r>
            <w:r w:rsidRPr="7234DA42">
              <w:rPr>
                <w:color w:val="auto"/>
              </w:rPr>
              <w:t xml:space="preserve"> </w:t>
            </w:r>
            <w:proofErr w:type="gramStart"/>
            <w:r w:rsidRPr="7234DA42">
              <w:rPr>
                <w:color w:val="auto"/>
              </w:rPr>
              <w:t>From</w:t>
            </w:r>
            <w:proofErr w:type="gramEnd"/>
            <w:r w:rsidRPr="7234DA42">
              <w:rPr>
                <w:color w:val="auto"/>
              </w:rPr>
              <w:t xml:space="preserve"> Cllr Roz Smith to Cllr Brown – </w:t>
            </w:r>
            <w:proofErr w:type="spellStart"/>
            <w:r w:rsidR="7BD4F323" w:rsidRPr="7234DA42">
              <w:rPr>
                <w:color w:val="auto"/>
              </w:rPr>
              <w:t>Windrush</w:t>
            </w:r>
            <w:proofErr w:type="spellEnd"/>
            <w:r w:rsidR="7BD4F323" w:rsidRPr="7234DA42">
              <w:rPr>
                <w:color w:val="auto"/>
              </w:rPr>
              <w:t xml:space="preserve"> 75</w:t>
            </w:r>
            <w:r w:rsidR="7BD4F323" w:rsidRPr="7234DA42">
              <w:rPr>
                <w:color w:val="auto"/>
                <w:vertAlign w:val="superscript"/>
              </w:rPr>
              <w:t>th</w:t>
            </w:r>
            <w:r w:rsidR="7BD4F323" w:rsidRPr="7234DA42">
              <w:rPr>
                <w:color w:val="auto"/>
              </w:rPr>
              <w:t xml:space="preserve"> Anniversary Celebration</w:t>
            </w:r>
            <w:bookmarkEnd w:id="7"/>
          </w:p>
        </w:tc>
      </w:tr>
      <w:tr w:rsidR="46085CCB" w14:paraId="182F25E7" w14:textId="77777777" w:rsidTr="59101A3C">
        <w:trPr>
          <w:trHeight w:val="300"/>
        </w:trPr>
        <w:tc>
          <w:tcPr>
            <w:tcW w:w="4621" w:type="dxa"/>
          </w:tcPr>
          <w:p w14:paraId="39BA382A" w14:textId="77777777" w:rsidR="46085CCB" w:rsidRDefault="46085CCB" w:rsidP="46085CCB">
            <w:pPr>
              <w:rPr>
                <w:b/>
                <w:bCs/>
                <w:color w:val="auto"/>
              </w:rPr>
            </w:pPr>
            <w:r w:rsidRPr="46085CCB">
              <w:rPr>
                <w:b/>
                <w:bCs/>
                <w:color w:val="auto"/>
              </w:rPr>
              <w:t>Question</w:t>
            </w:r>
          </w:p>
          <w:p w14:paraId="3D4DB363" w14:textId="3D40A65D" w:rsidR="05CCC10A" w:rsidRDefault="05CCC10A" w:rsidP="46085CCB">
            <w:pPr>
              <w:rPr>
                <w:color w:val="auto"/>
              </w:rPr>
            </w:pPr>
            <w:r w:rsidRPr="46085CCB">
              <w:rPr>
                <w:color w:val="auto"/>
              </w:rPr>
              <w:t xml:space="preserve">To the Leader of the Council: 22 June will see the 75th Anniversary of the </w:t>
            </w:r>
            <w:proofErr w:type="spellStart"/>
            <w:r w:rsidRPr="46085CCB">
              <w:rPr>
                <w:color w:val="auto"/>
              </w:rPr>
              <w:t>Windrush</w:t>
            </w:r>
            <w:proofErr w:type="spellEnd"/>
            <w:r w:rsidRPr="46085CCB">
              <w:rPr>
                <w:color w:val="auto"/>
              </w:rPr>
              <w:t>, the ship that brought hundreds of immigrants from the Caribbean to the UK. Campaigners are calling for the date to be “a diamond jubilee for modern, diverse Britain”. How will the City Council be marking and celebrating this date?</w:t>
            </w:r>
          </w:p>
        </w:tc>
        <w:tc>
          <w:tcPr>
            <w:tcW w:w="4621" w:type="dxa"/>
          </w:tcPr>
          <w:p w14:paraId="3DDB84B3" w14:textId="56DDA971" w:rsidR="46085CCB" w:rsidRDefault="46085CCB" w:rsidP="46085CCB">
            <w:pPr>
              <w:rPr>
                <w:b/>
                <w:bCs/>
                <w:color w:val="auto"/>
              </w:rPr>
            </w:pPr>
            <w:r w:rsidRPr="46085CCB">
              <w:rPr>
                <w:b/>
                <w:bCs/>
                <w:color w:val="auto"/>
              </w:rPr>
              <w:t>Written Response</w:t>
            </w:r>
          </w:p>
          <w:p w14:paraId="731DD62B" w14:textId="50082F6E" w:rsidR="5B7F6437" w:rsidRDefault="5B7F6437">
            <w:r w:rsidRPr="16F78125">
              <w:rPr>
                <w:rFonts w:eastAsia="Arial" w:cs="Arial"/>
              </w:rPr>
              <w:t xml:space="preserve">The City Council have already put together a small team to </w:t>
            </w:r>
            <w:r w:rsidR="0EC171B3" w:rsidRPr="16F78125">
              <w:rPr>
                <w:rFonts w:eastAsia="Arial" w:cs="Arial"/>
              </w:rPr>
              <w:t>explore ideas</w:t>
            </w:r>
            <w:r w:rsidR="3F612A29" w:rsidRPr="16F78125">
              <w:rPr>
                <w:rFonts w:eastAsia="Arial" w:cs="Arial"/>
              </w:rPr>
              <w:t xml:space="preserve">, </w:t>
            </w:r>
            <w:r w:rsidR="286C6DE9" w:rsidRPr="16F78125">
              <w:rPr>
                <w:rFonts w:eastAsia="Arial" w:cs="Arial"/>
              </w:rPr>
              <w:t>which</w:t>
            </w:r>
            <w:r w:rsidR="3F612A29" w:rsidRPr="16F78125">
              <w:rPr>
                <w:rFonts w:eastAsia="Arial" w:cs="Arial"/>
              </w:rPr>
              <w:t xml:space="preserve"> will </w:t>
            </w:r>
            <w:r w:rsidR="3A040281" w:rsidRPr="16F78125">
              <w:rPr>
                <w:rFonts w:eastAsia="Arial" w:cs="Arial"/>
              </w:rPr>
              <w:t>include</w:t>
            </w:r>
            <w:r w:rsidRPr="16F78125">
              <w:rPr>
                <w:rFonts w:eastAsia="Arial" w:cs="Arial"/>
              </w:rPr>
              <w:t xml:space="preserve"> </w:t>
            </w:r>
            <w:r w:rsidR="3A040281" w:rsidRPr="16F78125">
              <w:rPr>
                <w:rFonts w:eastAsia="Arial" w:cs="Arial"/>
              </w:rPr>
              <w:t>worki</w:t>
            </w:r>
            <w:r w:rsidR="262ECF4E" w:rsidRPr="16F78125">
              <w:rPr>
                <w:rFonts w:eastAsia="Arial" w:cs="Arial"/>
              </w:rPr>
              <w:t xml:space="preserve">ng </w:t>
            </w:r>
            <w:r w:rsidR="3A040281" w:rsidRPr="16F78125">
              <w:rPr>
                <w:rFonts w:eastAsia="Arial" w:cs="Arial"/>
              </w:rPr>
              <w:t xml:space="preserve">with the community. </w:t>
            </w:r>
          </w:p>
          <w:p w14:paraId="62BD2E79" w14:textId="5E7707B7" w:rsidR="46085CCB" w:rsidRPr="00436A21" w:rsidRDefault="4800F466" w:rsidP="46085CCB">
            <w:r w:rsidRPr="16F78125">
              <w:rPr>
                <w:rFonts w:eastAsia="Arial" w:cs="Arial"/>
              </w:rPr>
              <w:t xml:space="preserve">This will include </w:t>
            </w:r>
            <w:r w:rsidR="5B7F6437" w:rsidRPr="16F78125">
              <w:rPr>
                <w:rFonts w:eastAsia="Arial" w:cs="Arial"/>
              </w:rPr>
              <w:t xml:space="preserve">flying the </w:t>
            </w:r>
            <w:proofErr w:type="spellStart"/>
            <w:r w:rsidR="5B7F6437" w:rsidRPr="16F78125">
              <w:rPr>
                <w:rFonts w:eastAsia="Arial" w:cs="Arial"/>
              </w:rPr>
              <w:t>Windrush</w:t>
            </w:r>
            <w:proofErr w:type="spellEnd"/>
            <w:r w:rsidR="5B7F6437" w:rsidRPr="16F78125">
              <w:rPr>
                <w:rFonts w:eastAsia="Arial" w:cs="Arial"/>
              </w:rPr>
              <w:t xml:space="preserve"> flag on the Town Hall and supporting the </w:t>
            </w:r>
            <w:proofErr w:type="spellStart"/>
            <w:r w:rsidR="5B7F6437" w:rsidRPr="16F78125">
              <w:rPr>
                <w:rFonts w:eastAsia="Arial" w:cs="Arial"/>
              </w:rPr>
              <w:t>Windrush</w:t>
            </w:r>
            <w:proofErr w:type="spellEnd"/>
            <w:r w:rsidR="5B7F6437" w:rsidRPr="16F78125">
              <w:rPr>
                <w:rFonts w:eastAsia="Arial" w:cs="Arial"/>
              </w:rPr>
              <w:t xml:space="preserve"> group to put on a range of accessible activities through city council grant funding</w:t>
            </w:r>
            <w:r w:rsidR="1B8E9E7B" w:rsidRPr="16F78125">
              <w:rPr>
                <w:rFonts w:eastAsia="Arial" w:cs="Arial"/>
              </w:rPr>
              <w:t xml:space="preserve"> and the </w:t>
            </w:r>
            <w:r w:rsidR="5B7F6437" w:rsidRPr="16F78125">
              <w:rPr>
                <w:rFonts w:eastAsia="Arial" w:cs="Arial"/>
              </w:rPr>
              <w:t>use of city council facilities (e.g. Museum of Oxford).</w:t>
            </w:r>
          </w:p>
        </w:tc>
      </w:tr>
    </w:tbl>
    <w:p w14:paraId="0FAE8A77" w14:textId="493B5692" w:rsidR="46085CCB" w:rsidRDefault="46085CCB" w:rsidP="46085CCB">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234DA42" w14:paraId="621B4F99" w14:textId="77777777" w:rsidTr="59101A3C">
        <w:trPr>
          <w:trHeight w:val="300"/>
        </w:trPr>
        <w:tc>
          <w:tcPr>
            <w:tcW w:w="9242" w:type="dxa"/>
            <w:gridSpan w:val="2"/>
          </w:tcPr>
          <w:p w14:paraId="0565A48C" w14:textId="7A335C82" w:rsidR="7234DA42" w:rsidRDefault="7234DA42" w:rsidP="7234DA42">
            <w:pPr>
              <w:pStyle w:val="Heading1"/>
              <w:rPr>
                <w:color w:val="auto"/>
              </w:rPr>
            </w:pPr>
            <w:bookmarkStart w:id="8" w:name="_Toc1184724487"/>
            <w:r w:rsidRPr="7234DA42">
              <w:rPr>
                <w:color w:val="auto"/>
              </w:rPr>
              <w:t>SB</w:t>
            </w:r>
            <w:r w:rsidR="3403E336" w:rsidRPr="7234DA42">
              <w:rPr>
                <w:color w:val="auto"/>
              </w:rPr>
              <w:t>5</w:t>
            </w:r>
            <w:r w:rsidRPr="7234DA42">
              <w:rPr>
                <w:color w:val="auto"/>
              </w:rPr>
              <w:t xml:space="preserve"> </w:t>
            </w:r>
            <w:proofErr w:type="gramStart"/>
            <w:r w:rsidRPr="7234DA42">
              <w:rPr>
                <w:color w:val="auto"/>
              </w:rPr>
              <w:t>From</w:t>
            </w:r>
            <w:proofErr w:type="gramEnd"/>
            <w:r w:rsidRPr="7234DA42">
              <w:rPr>
                <w:color w:val="auto"/>
              </w:rPr>
              <w:t xml:space="preserve"> Cllr </w:t>
            </w:r>
            <w:r w:rsidR="039E448E" w:rsidRPr="7234DA42">
              <w:rPr>
                <w:color w:val="auto"/>
              </w:rPr>
              <w:t>Jarvis</w:t>
            </w:r>
            <w:r w:rsidRPr="7234DA42">
              <w:rPr>
                <w:color w:val="auto"/>
              </w:rPr>
              <w:t xml:space="preserve"> to Cllr Brown – Co</w:t>
            </w:r>
            <w:r w:rsidR="027DA7CA" w:rsidRPr="7234DA42">
              <w:rPr>
                <w:color w:val="auto"/>
              </w:rPr>
              <w:t>uncil App and Digital Engagement</w:t>
            </w:r>
            <w:bookmarkEnd w:id="8"/>
          </w:p>
        </w:tc>
      </w:tr>
      <w:tr w:rsidR="7234DA42" w14:paraId="3347E19C" w14:textId="77777777" w:rsidTr="59101A3C">
        <w:trPr>
          <w:trHeight w:val="300"/>
        </w:trPr>
        <w:tc>
          <w:tcPr>
            <w:tcW w:w="4621" w:type="dxa"/>
          </w:tcPr>
          <w:p w14:paraId="7253E3A8" w14:textId="77777777" w:rsidR="7234DA42" w:rsidRPr="00B561BE" w:rsidRDefault="7234DA42" w:rsidP="7234DA42">
            <w:pPr>
              <w:rPr>
                <w:b/>
                <w:bCs/>
                <w:color w:val="auto"/>
              </w:rPr>
            </w:pPr>
            <w:r w:rsidRPr="00B561BE">
              <w:rPr>
                <w:b/>
                <w:bCs/>
                <w:color w:val="auto"/>
              </w:rPr>
              <w:t>Question</w:t>
            </w:r>
          </w:p>
          <w:p w14:paraId="5D2A5AB6" w14:textId="2AC2ABAB" w:rsidR="31034E14" w:rsidRPr="00B561BE" w:rsidRDefault="31034E14" w:rsidP="7234DA42">
            <w:r w:rsidRPr="00B561BE">
              <w:rPr>
                <w:rFonts w:eastAsia="Arial" w:cs="Arial"/>
                <w:color w:val="000000" w:themeColor="text1"/>
              </w:rPr>
              <w:t xml:space="preserve">Why has the Council discontinued its </w:t>
            </w:r>
            <w:r w:rsidRPr="00B561BE">
              <w:rPr>
                <w:rFonts w:eastAsia="Arial" w:cs="Arial"/>
                <w:color w:val="000000" w:themeColor="text1"/>
              </w:rPr>
              <w:lastRenderedPageBreak/>
              <w:t xml:space="preserve">app? What plans are in place to replace this digital engagement? </w:t>
            </w:r>
            <w:r w:rsidRPr="00B561BE">
              <w:rPr>
                <w:rFonts w:eastAsia="Arial" w:cs="Arial"/>
              </w:rPr>
              <w:t xml:space="preserve"> </w:t>
            </w:r>
          </w:p>
        </w:tc>
        <w:tc>
          <w:tcPr>
            <w:tcW w:w="4621" w:type="dxa"/>
          </w:tcPr>
          <w:p w14:paraId="45B0162F" w14:textId="56DDA971" w:rsidR="7234DA42" w:rsidRDefault="7234DA42" w:rsidP="7234DA42">
            <w:pPr>
              <w:rPr>
                <w:b/>
                <w:bCs/>
                <w:color w:val="auto"/>
              </w:rPr>
            </w:pPr>
            <w:r w:rsidRPr="59101A3C">
              <w:rPr>
                <w:b/>
                <w:bCs/>
                <w:color w:val="auto"/>
              </w:rPr>
              <w:lastRenderedPageBreak/>
              <w:t>Written Response</w:t>
            </w:r>
          </w:p>
          <w:p w14:paraId="47FB2C82" w14:textId="26A97394" w:rsidR="7234DA42" w:rsidRPr="00436A21" w:rsidRDefault="11B52670" w:rsidP="7234DA42">
            <w:pPr>
              <w:rPr>
                <w:rFonts w:eastAsia="Arial" w:cs="Arial"/>
              </w:rPr>
            </w:pPr>
            <w:r w:rsidRPr="59101A3C">
              <w:rPr>
                <w:rFonts w:eastAsia="Arial" w:cs="Arial"/>
              </w:rPr>
              <w:t xml:space="preserve">There was limited usage of the Council </w:t>
            </w:r>
            <w:r w:rsidRPr="59101A3C">
              <w:rPr>
                <w:rFonts w:eastAsia="Arial" w:cs="Arial"/>
              </w:rPr>
              <w:lastRenderedPageBreak/>
              <w:t>app – which replicated the services available on our mobile-friendly website and was used primarily for bin collection reminders. About 18 months ago, we replaced the app with a new digital system that allows residents to sign up for automatic bin reminder messages as well as digital newsletters that provide details on upcoming events in Oxford, news on the Covered Market and the Museum of Oxford, advice on our Go Active programme to keep fit and much, much more. Removing the app has saved the Council £10,000 a year – and this saving was included in the 2022/23 Budget. Meanwhile, our digital newsletters have over 31,000 subscriptions across the various topics and we are continuing to work to expand this base and the levels of engagement.</w:t>
            </w:r>
          </w:p>
        </w:tc>
      </w:tr>
    </w:tbl>
    <w:p w14:paraId="4C4829F4" w14:textId="4CB93EB9" w:rsidR="40131449" w:rsidRDefault="40131449" w:rsidP="40131449"/>
    <w:tbl>
      <w:tblPr>
        <w:tblStyle w:val="TableGrid"/>
        <w:tblW w:w="0" w:type="auto"/>
        <w:tblLook w:val="04A0" w:firstRow="1" w:lastRow="0" w:firstColumn="1" w:lastColumn="0" w:noHBand="0" w:noVBand="1"/>
        <w:tblCaption w:val="Question and answer"/>
      </w:tblPr>
      <w:tblGrid>
        <w:gridCol w:w="4621"/>
        <w:gridCol w:w="4621"/>
      </w:tblGrid>
      <w:tr w:rsidR="40131449" w14:paraId="04708A9C" w14:textId="77777777" w:rsidTr="59101A3C">
        <w:trPr>
          <w:trHeight w:val="300"/>
        </w:trPr>
        <w:tc>
          <w:tcPr>
            <w:tcW w:w="9242" w:type="dxa"/>
            <w:gridSpan w:val="2"/>
          </w:tcPr>
          <w:p w14:paraId="6E382BAA" w14:textId="16DE0C4E" w:rsidR="496E732B" w:rsidRDefault="496E732B" w:rsidP="40131449">
            <w:pPr>
              <w:pStyle w:val="Heading1"/>
              <w:rPr>
                <w:color w:val="auto"/>
              </w:rPr>
            </w:pPr>
            <w:bookmarkStart w:id="9" w:name="_Toc813131341"/>
            <w:r w:rsidRPr="40131449">
              <w:rPr>
                <w:color w:val="auto"/>
              </w:rPr>
              <w:t>SB6</w:t>
            </w:r>
            <w:r w:rsidR="40131449" w:rsidRPr="40131449">
              <w:rPr>
                <w:color w:val="auto"/>
              </w:rPr>
              <w:t xml:space="preserve"> </w:t>
            </w:r>
            <w:proofErr w:type="gramStart"/>
            <w:r w:rsidR="40131449" w:rsidRPr="40131449">
              <w:rPr>
                <w:color w:val="auto"/>
              </w:rPr>
              <w:t>From</w:t>
            </w:r>
            <w:proofErr w:type="gramEnd"/>
            <w:r w:rsidR="40131449" w:rsidRPr="40131449">
              <w:rPr>
                <w:color w:val="auto"/>
              </w:rPr>
              <w:t xml:space="preserve"> Cllr Morris to Cllr </w:t>
            </w:r>
            <w:r w:rsidR="5F9B4A64" w:rsidRPr="40131449">
              <w:rPr>
                <w:color w:val="auto"/>
              </w:rPr>
              <w:t xml:space="preserve">Brown </w:t>
            </w:r>
            <w:r w:rsidR="40131449" w:rsidRPr="40131449">
              <w:rPr>
                <w:color w:val="auto"/>
              </w:rPr>
              <w:t>– Oxford United Ground</w:t>
            </w:r>
            <w:bookmarkEnd w:id="9"/>
          </w:p>
        </w:tc>
      </w:tr>
      <w:tr w:rsidR="40131449" w14:paraId="45476A7B" w14:textId="77777777" w:rsidTr="59101A3C">
        <w:trPr>
          <w:trHeight w:val="300"/>
        </w:trPr>
        <w:tc>
          <w:tcPr>
            <w:tcW w:w="4621" w:type="dxa"/>
          </w:tcPr>
          <w:p w14:paraId="2F0D4AAD" w14:textId="77777777" w:rsidR="40131449" w:rsidRPr="00B561BE" w:rsidRDefault="40131449" w:rsidP="40131449">
            <w:pPr>
              <w:rPr>
                <w:b/>
                <w:bCs/>
                <w:color w:val="auto"/>
              </w:rPr>
            </w:pPr>
            <w:r w:rsidRPr="00B561BE">
              <w:rPr>
                <w:b/>
                <w:bCs/>
                <w:color w:val="auto"/>
              </w:rPr>
              <w:t>Question</w:t>
            </w:r>
          </w:p>
          <w:p w14:paraId="5B54B36D" w14:textId="718CA95E" w:rsidR="40131449" w:rsidRPr="00B561BE" w:rsidRDefault="40131449" w:rsidP="40131449">
            <w:pPr>
              <w:rPr>
                <w:rFonts w:eastAsia="Arial" w:cs="Arial"/>
              </w:rPr>
            </w:pPr>
            <w:r w:rsidRPr="00B561BE">
              <w:rPr>
                <w:rFonts w:eastAsia="Arial" w:cs="Arial"/>
                <w:color w:val="000000" w:themeColor="text1"/>
              </w:rPr>
              <w:t>What is the Council doing to ensure Oxford United’s home ground remains within the City?</w:t>
            </w:r>
          </w:p>
        </w:tc>
        <w:tc>
          <w:tcPr>
            <w:tcW w:w="4621" w:type="dxa"/>
          </w:tcPr>
          <w:p w14:paraId="61C1F57D" w14:textId="7AC5222B" w:rsidR="40131449" w:rsidRDefault="40131449" w:rsidP="40131449">
            <w:pPr>
              <w:rPr>
                <w:b/>
                <w:bCs/>
                <w:color w:val="auto"/>
              </w:rPr>
            </w:pPr>
            <w:r w:rsidRPr="40131449">
              <w:rPr>
                <w:b/>
                <w:bCs/>
                <w:color w:val="auto"/>
              </w:rPr>
              <w:t>Written Response</w:t>
            </w:r>
          </w:p>
          <w:p w14:paraId="6BC0AA9A" w14:textId="2425C236" w:rsidR="48A9DADC" w:rsidRPr="00436A21" w:rsidRDefault="704FEE72" w:rsidP="00436A21">
            <w:pPr>
              <w:spacing w:line="259" w:lineRule="auto"/>
              <w:rPr>
                <w:color w:val="auto"/>
              </w:rPr>
            </w:pPr>
            <w:r w:rsidRPr="40131449">
              <w:rPr>
                <w:color w:val="auto"/>
              </w:rPr>
              <w:t xml:space="preserve">The City Council is supportive of Oxford United and </w:t>
            </w:r>
            <w:r w:rsidR="191913F5" w:rsidRPr="40131449">
              <w:rPr>
                <w:color w:val="auto"/>
              </w:rPr>
              <w:t>their</w:t>
            </w:r>
            <w:r w:rsidRPr="40131449">
              <w:rPr>
                <w:color w:val="auto"/>
              </w:rPr>
              <w:t xml:space="preserve"> search for a suitable ground. We have worked with them over many yea</w:t>
            </w:r>
            <w:r w:rsidR="3841060B" w:rsidRPr="40131449">
              <w:rPr>
                <w:color w:val="auto"/>
              </w:rPr>
              <w:t xml:space="preserve">rs and </w:t>
            </w:r>
            <w:r w:rsidR="023DE3CC" w:rsidRPr="40131449">
              <w:rPr>
                <w:color w:val="auto"/>
              </w:rPr>
              <w:t>have supported them in looking for alternative sites in the city, but there are no suitable sites available.</w:t>
            </w:r>
          </w:p>
        </w:tc>
      </w:tr>
    </w:tbl>
    <w:p w14:paraId="660EB7C3" w14:textId="0C50468F" w:rsidR="003E4A21" w:rsidRPr="00460602" w:rsidRDefault="003E4A21" w:rsidP="7234DA42"/>
    <w:p w14:paraId="44FB30F8" w14:textId="77777777" w:rsidR="00BC1C8A" w:rsidRDefault="00BC1C8A" w:rsidP="00BC1C8A">
      <w:pPr>
        <w:pStyle w:val="Heading1"/>
        <w:shd w:val="clear" w:color="auto" w:fill="B8CCE4"/>
        <w:spacing w:before="0" w:after="0"/>
      </w:pPr>
    </w:p>
    <w:p w14:paraId="3BF23C76" w14:textId="77777777" w:rsidR="00BC1C8A" w:rsidRDefault="00EC0D8E" w:rsidP="7234DA42">
      <w:pPr>
        <w:pStyle w:val="Heading1"/>
        <w:shd w:val="clear" w:color="auto" w:fill="B8CCE4" w:themeFill="accent1" w:themeFillTint="66"/>
        <w:spacing w:before="0" w:after="0"/>
        <w:rPr>
          <w:rFonts w:cs="Arial"/>
        </w:rPr>
      </w:pPr>
      <w:bookmarkStart w:id="10" w:name="_Toc1463242389"/>
      <w:r>
        <w:t>Cabinet M</w:t>
      </w:r>
      <w:r w:rsidR="008E0577">
        <w:t xml:space="preserve">ember for </w:t>
      </w:r>
      <w:r w:rsidR="00D57024" w:rsidRPr="7234DA42">
        <w:rPr>
          <w:rFonts w:cs="Arial"/>
        </w:rPr>
        <w:t>Finance and Asset Management; Deputy Leader of the Council</w:t>
      </w:r>
      <w:bookmarkEnd w:id="10"/>
    </w:p>
    <w:p w14:paraId="1DA6542E" w14:textId="77777777" w:rsidR="008E0577" w:rsidRDefault="008E0577" w:rsidP="00BC1C8A">
      <w:pPr>
        <w:pStyle w:val="Heading1"/>
        <w:shd w:val="clear" w:color="auto" w:fill="B8CCE4"/>
        <w:spacing w:before="0" w:after="0"/>
      </w:pPr>
    </w:p>
    <w:p w14:paraId="3041E394"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29513743" w14:textId="77777777" w:rsidTr="474F693E">
        <w:trPr>
          <w:tblHeader/>
        </w:trPr>
        <w:tc>
          <w:tcPr>
            <w:tcW w:w="9242" w:type="dxa"/>
            <w:gridSpan w:val="2"/>
          </w:tcPr>
          <w:p w14:paraId="1931FD3F" w14:textId="535C0EFD" w:rsidR="0083070B" w:rsidRPr="00FD6492" w:rsidRDefault="002D75C7" w:rsidP="002D75C7">
            <w:pPr>
              <w:pStyle w:val="Heading1"/>
              <w:rPr>
                <w:color w:val="auto"/>
              </w:rPr>
            </w:pPr>
            <w:bookmarkStart w:id="11" w:name="_Toc1137513123"/>
            <w:r w:rsidRPr="7234DA42">
              <w:rPr>
                <w:color w:val="auto"/>
              </w:rPr>
              <w:t xml:space="preserve">ET1 </w:t>
            </w:r>
            <w:proofErr w:type="gramStart"/>
            <w:r w:rsidR="7DCB6160" w:rsidRPr="7234DA42">
              <w:rPr>
                <w:color w:val="auto"/>
              </w:rPr>
              <w:t>From</w:t>
            </w:r>
            <w:proofErr w:type="gramEnd"/>
            <w:r w:rsidR="7DCB6160" w:rsidRPr="7234DA42">
              <w:rPr>
                <w:color w:val="auto"/>
              </w:rPr>
              <w:t xml:space="preserve"> </w:t>
            </w:r>
            <w:r w:rsidR="00D768A7" w:rsidRPr="7234DA42">
              <w:rPr>
                <w:color w:val="auto"/>
              </w:rPr>
              <w:t>Cllr</w:t>
            </w:r>
            <w:r w:rsidR="7DCB6160" w:rsidRPr="7234DA42">
              <w:rPr>
                <w:color w:val="auto"/>
              </w:rPr>
              <w:t xml:space="preserve"> </w:t>
            </w:r>
            <w:r w:rsidR="5A125656" w:rsidRPr="7234DA42">
              <w:rPr>
                <w:color w:val="auto"/>
              </w:rPr>
              <w:t xml:space="preserve">Smowton </w:t>
            </w:r>
            <w:r w:rsidR="7DCB6160" w:rsidRPr="7234DA42">
              <w:rPr>
                <w:color w:val="auto"/>
              </w:rPr>
              <w:t xml:space="preserve">to </w:t>
            </w:r>
            <w:r w:rsidR="00D768A7" w:rsidRPr="7234DA42">
              <w:rPr>
                <w:color w:val="auto"/>
              </w:rPr>
              <w:t>Cllr</w:t>
            </w:r>
            <w:r w:rsidR="7DCB6160" w:rsidRPr="7234DA42">
              <w:rPr>
                <w:color w:val="auto"/>
              </w:rPr>
              <w:t xml:space="preserve"> </w:t>
            </w:r>
            <w:r w:rsidR="00D57024" w:rsidRPr="7234DA42">
              <w:rPr>
                <w:color w:val="auto"/>
              </w:rPr>
              <w:t>Turner</w:t>
            </w:r>
            <w:r w:rsidR="7DCB6160" w:rsidRPr="7234DA42">
              <w:rPr>
                <w:color w:val="auto"/>
              </w:rPr>
              <w:t xml:space="preserve"> – </w:t>
            </w:r>
            <w:r w:rsidR="77FEA6B9" w:rsidRPr="7234DA42">
              <w:rPr>
                <w:color w:val="auto"/>
              </w:rPr>
              <w:t>Budget / ODS Commercial Model</w:t>
            </w:r>
            <w:bookmarkEnd w:id="11"/>
          </w:p>
        </w:tc>
      </w:tr>
      <w:tr w:rsidR="0083070B" w:rsidRPr="000407A6" w14:paraId="68EA58BD" w14:textId="77777777" w:rsidTr="474F693E">
        <w:tc>
          <w:tcPr>
            <w:tcW w:w="4621" w:type="dxa"/>
          </w:tcPr>
          <w:p w14:paraId="6BE01517" w14:textId="77777777" w:rsidR="0083070B" w:rsidRPr="000407A6" w:rsidRDefault="0083070B" w:rsidP="00B80639">
            <w:pPr>
              <w:rPr>
                <w:b/>
                <w:color w:val="auto"/>
              </w:rPr>
            </w:pPr>
            <w:r w:rsidRPr="000407A6">
              <w:rPr>
                <w:b/>
                <w:color w:val="auto"/>
              </w:rPr>
              <w:t>Question</w:t>
            </w:r>
          </w:p>
          <w:p w14:paraId="54E11D2A" w14:textId="0AA303BE" w:rsidR="0083070B" w:rsidRPr="000407A6" w:rsidRDefault="5658F440" w:rsidP="46085CCB">
            <w:pPr>
              <w:rPr>
                <w:color w:val="auto"/>
              </w:rPr>
            </w:pPr>
            <w:r w:rsidRPr="46085CCB">
              <w:rPr>
                <w:color w:val="auto"/>
              </w:rPr>
              <w:t xml:space="preserve">I note that in the budget for consultation, a “[revised] ODS Commercial Model”, comprised of altering the margins charged on services billed to the general fund and the HRA, has the effect in practice of moving £280,000 between the two accounts, which the council would be forbidden from doing directly. Does this </w:t>
            </w:r>
            <w:r w:rsidRPr="46085CCB">
              <w:rPr>
                <w:color w:val="auto"/>
              </w:rPr>
              <w:lastRenderedPageBreak/>
              <w:t>bending of the spirit of the rules concern you, either from an audit or an ethics perspective?</w:t>
            </w:r>
          </w:p>
        </w:tc>
        <w:tc>
          <w:tcPr>
            <w:tcW w:w="4621" w:type="dxa"/>
          </w:tcPr>
          <w:p w14:paraId="75C85E09" w14:textId="6BDB1D14" w:rsidR="0083070B" w:rsidRPr="000407A6" w:rsidRDefault="7D390A7B" w:rsidP="474F693E">
            <w:pPr>
              <w:rPr>
                <w:b/>
                <w:bCs/>
                <w:color w:val="auto"/>
              </w:rPr>
            </w:pPr>
            <w:r w:rsidRPr="474F693E">
              <w:rPr>
                <w:b/>
                <w:bCs/>
                <w:color w:val="auto"/>
              </w:rPr>
              <w:lastRenderedPageBreak/>
              <w:t>Written Response</w:t>
            </w:r>
          </w:p>
          <w:p w14:paraId="1D14078D" w14:textId="7EA736E7" w:rsidR="0083070B" w:rsidRPr="00436A21" w:rsidRDefault="2D2870DD" w:rsidP="474F693E">
            <w:pPr>
              <w:rPr>
                <w:color w:val="auto"/>
              </w:rPr>
            </w:pPr>
            <w:r w:rsidRPr="474F693E">
              <w:rPr>
                <w:color w:val="auto"/>
              </w:rPr>
              <w:t xml:space="preserve">There is nothing unethical in the budget adjustment here. ODS have been incurring losses on building works undertaken on </w:t>
            </w:r>
            <w:r w:rsidR="0C7AE376" w:rsidRPr="474F693E">
              <w:rPr>
                <w:color w:val="auto"/>
              </w:rPr>
              <w:t>behalf of the council primarily in relation to repairs and maintenance to council houses.</w:t>
            </w:r>
            <w:r w:rsidR="26222443" w:rsidRPr="474F693E">
              <w:rPr>
                <w:color w:val="auto"/>
              </w:rPr>
              <w:t xml:space="preserve"> </w:t>
            </w:r>
            <w:r w:rsidR="5DEA7A08" w:rsidRPr="474F693E">
              <w:rPr>
                <w:color w:val="auto"/>
              </w:rPr>
              <w:t xml:space="preserve">The budget adjustment is the </w:t>
            </w:r>
            <w:r w:rsidR="4C2DE3CA" w:rsidRPr="474F693E">
              <w:rPr>
                <w:color w:val="auto"/>
              </w:rPr>
              <w:t>residual</w:t>
            </w:r>
            <w:r w:rsidR="5DEA7A08" w:rsidRPr="474F693E">
              <w:rPr>
                <w:color w:val="auto"/>
              </w:rPr>
              <w:t xml:space="preserve"> part of an efficiency exercise undertaken in ODS </w:t>
            </w:r>
            <w:r w:rsidR="5DEA7A08" w:rsidRPr="474F693E">
              <w:rPr>
                <w:color w:val="auto"/>
              </w:rPr>
              <w:lastRenderedPageBreak/>
              <w:t xml:space="preserve">which has seen increased </w:t>
            </w:r>
            <w:r w:rsidR="7D5DE46C" w:rsidRPr="474F693E">
              <w:rPr>
                <w:color w:val="auto"/>
              </w:rPr>
              <w:t>efficiency</w:t>
            </w:r>
            <w:r w:rsidR="5DEA7A08" w:rsidRPr="474F693E">
              <w:rPr>
                <w:color w:val="auto"/>
              </w:rPr>
              <w:t xml:space="preserve"> in ODS through reduced </w:t>
            </w:r>
            <w:r w:rsidR="73C639B7" w:rsidRPr="474F693E">
              <w:rPr>
                <w:color w:val="auto"/>
              </w:rPr>
              <w:t>o</w:t>
            </w:r>
            <w:r w:rsidR="3C2FFEB4" w:rsidRPr="474F693E">
              <w:rPr>
                <w:color w:val="auto"/>
              </w:rPr>
              <w:t>peratives</w:t>
            </w:r>
            <w:r w:rsidR="2271C37C" w:rsidRPr="474F693E">
              <w:rPr>
                <w:color w:val="auto"/>
              </w:rPr>
              <w:t xml:space="preserve"> and better procurement.</w:t>
            </w:r>
            <w:r w:rsidR="2AE8A64C" w:rsidRPr="474F693E">
              <w:rPr>
                <w:color w:val="auto"/>
              </w:rPr>
              <w:t xml:space="preserve"> The residual charge</w:t>
            </w:r>
            <w:r w:rsidR="1FBB8DDF" w:rsidRPr="474F693E">
              <w:rPr>
                <w:color w:val="auto"/>
              </w:rPr>
              <w:t xml:space="preserve"> </w:t>
            </w:r>
            <w:r w:rsidR="2AE8A64C" w:rsidRPr="474F693E">
              <w:rPr>
                <w:color w:val="auto"/>
              </w:rPr>
              <w:t xml:space="preserve">of £280k will enable ODS </w:t>
            </w:r>
            <w:r w:rsidR="6AAD4FEF" w:rsidRPr="474F693E">
              <w:rPr>
                <w:color w:val="auto"/>
              </w:rPr>
              <w:t>t</w:t>
            </w:r>
            <w:r w:rsidR="2AE8A64C" w:rsidRPr="474F693E">
              <w:rPr>
                <w:color w:val="auto"/>
              </w:rPr>
              <w:t xml:space="preserve">o break even on these works and ensure that the appropriate amount </w:t>
            </w:r>
            <w:r w:rsidR="663902B3" w:rsidRPr="474F693E">
              <w:rPr>
                <w:color w:val="auto"/>
              </w:rPr>
              <w:t>of charge is made to the HRA.</w:t>
            </w:r>
          </w:p>
        </w:tc>
      </w:tr>
    </w:tbl>
    <w:p w14:paraId="31126E5D" w14:textId="77777777"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46085CCB" w14:paraId="7F7EA65F" w14:textId="77777777" w:rsidTr="2DD4ACDF">
        <w:trPr>
          <w:trHeight w:val="300"/>
        </w:trPr>
        <w:tc>
          <w:tcPr>
            <w:tcW w:w="9242" w:type="dxa"/>
            <w:gridSpan w:val="2"/>
          </w:tcPr>
          <w:p w14:paraId="672B94A5" w14:textId="65B26BD7" w:rsidR="46085CCB" w:rsidRDefault="36463AE8" w:rsidP="46085CCB">
            <w:pPr>
              <w:pStyle w:val="Heading1"/>
              <w:rPr>
                <w:color w:val="auto"/>
              </w:rPr>
            </w:pPr>
            <w:bookmarkStart w:id="12" w:name="_Toc343977459"/>
            <w:r w:rsidRPr="7234DA42">
              <w:rPr>
                <w:color w:val="auto"/>
              </w:rPr>
              <w:t>ET</w:t>
            </w:r>
            <w:r w:rsidR="7B0F09C9"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Smowton to Cllr Turner – Budget / </w:t>
            </w:r>
            <w:r w:rsidR="0096D0BD" w:rsidRPr="7234DA42">
              <w:rPr>
                <w:color w:val="auto"/>
              </w:rPr>
              <w:t>Turnover Saving</w:t>
            </w:r>
            <w:bookmarkEnd w:id="12"/>
          </w:p>
        </w:tc>
      </w:tr>
      <w:tr w:rsidR="46085CCB" w14:paraId="28C5ACE9" w14:textId="77777777" w:rsidTr="2DD4ACDF">
        <w:trPr>
          <w:trHeight w:val="300"/>
        </w:trPr>
        <w:tc>
          <w:tcPr>
            <w:tcW w:w="4621" w:type="dxa"/>
          </w:tcPr>
          <w:p w14:paraId="71787FE5" w14:textId="77777777" w:rsidR="46085CCB" w:rsidRDefault="46085CCB" w:rsidP="46085CCB">
            <w:pPr>
              <w:rPr>
                <w:b/>
                <w:bCs/>
                <w:color w:val="auto"/>
              </w:rPr>
            </w:pPr>
            <w:r w:rsidRPr="46085CCB">
              <w:rPr>
                <w:b/>
                <w:bCs/>
                <w:color w:val="auto"/>
              </w:rPr>
              <w:t>Question</w:t>
            </w:r>
          </w:p>
          <w:p w14:paraId="7C8DFD71" w14:textId="35DF5163" w:rsidR="0D625925" w:rsidRDefault="0D625925" w:rsidP="46085CCB">
            <w:pPr>
              <w:rPr>
                <w:color w:val="auto"/>
              </w:rPr>
            </w:pPr>
            <w:r w:rsidRPr="46085CCB">
              <w:rPr>
                <w:color w:val="auto"/>
              </w:rPr>
              <w:t>I note that the budget’s proposed “Turnover Saving” refers to a policy of intentionally leaving a gap between an employee’s departure and their replacement starting in post in order to save staffing costs. Do you agree that while not directly customer-facing, by inducing short-term labour shortages and inhibiting effective handover this is likely to have a negative effect on all council operations and therefore should be emphasised for reversal as future income permits?</w:t>
            </w:r>
          </w:p>
        </w:tc>
        <w:tc>
          <w:tcPr>
            <w:tcW w:w="4621" w:type="dxa"/>
          </w:tcPr>
          <w:p w14:paraId="4543BB52" w14:textId="6812487D" w:rsidR="46085CCB" w:rsidRDefault="4F03A98C" w:rsidP="474F693E">
            <w:pPr>
              <w:rPr>
                <w:b/>
                <w:bCs/>
                <w:color w:val="auto"/>
              </w:rPr>
            </w:pPr>
            <w:r w:rsidRPr="2DD4ACDF">
              <w:rPr>
                <w:b/>
                <w:bCs/>
                <w:color w:val="auto"/>
              </w:rPr>
              <w:t>Written Response</w:t>
            </w:r>
          </w:p>
          <w:p w14:paraId="577C98C9" w14:textId="1D9FCF22" w:rsidR="46085CCB" w:rsidRPr="00436A21" w:rsidRDefault="54784F48" w:rsidP="474F693E">
            <w:pPr>
              <w:rPr>
                <w:color w:val="auto"/>
              </w:rPr>
            </w:pPr>
            <w:r w:rsidRPr="2DD4ACDF">
              <w:rPr>
                <w:color w:val="auto"/>
              </w:rPr>
              <w:t>In reality a one month drag on all posts that become vacant (on which this saving is based) is likely to take place anyway particularly as most appointees are on 3 months</w:t>
            </w:r>
            <w:r w:rsidR="00436A21">
              <w:rPr>
                <w:color w:val="auto"/>
              </w:rPr>
              <w:t>’</w:t>
            </w:r>
            <w:r w:rsidRPr="2DD4ACDF">
              <w:rPr>
                <w:color w:val="auto"/>
              </w:rPr>
              <w:t xml:space="preserve"> notice periods, so this is a sensible way of assessing likely spend based on likely levels of staff turnover</w:t>
            </w:r>
            <w:r w:rsidR="19F18964" w:rsidRPr="2DD4ACDF">
              <w:rPr>
                <w:color w:val="auto"/>
              </w:rPr>
              <w:t>.  The councillor has the opportunity to propose an amendment to this measure if he is concerned about the impact.  We will of course look at th</w:t>
            </w:r>
            <w:r w:rsidR="19A408D5" w:rsidRPr="2DD4ACDF">
              <w:rPr>
                <w:color w:val="auto"/>
              </w:rPr>
              <w:t>e progress on this and other savings as part of our regular budget monitoring, as well as any impacts upon services, and we always try to include insights from this process in future budget rounds.</w:t>
            </w:r>
          </w:p>
        </w:tc>
      </w:tr>
    </w:tbl>
    <w:p w14:paraId="2DE403A5" w14:textId="59134081" w:rsidR="00AD43CA" w:rsidRPr="000407A6" w:rsidRDefault="00AD43CA" w:rsidP="46085CCB">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40131449" w14:paraId="39210FE8" w14:textId="77777777" w:rsidTr="59101A3C">
        <w:trPr>
          <w:trHeight w:val="300"/>
        </w:trPr>
        <w:tc>
          <w:tcPr>
            <w:tcW w:w="9242" w:type="dxa"/>
            <w:gridSpan w:val="2"/>
          </w:tcPr>
          <w:p w14:paraId="11616836" w14:textId="272BDD01" w:rsidR="15A83A63" w:rsidRDefault="15A83A63" w:rsidP="40131449">
            <w:pPr>
              <w:pStyle w:val="Heading1"/>
              <w:rPr>
                <w:color w:val="auto"/>
              </w:rPr>
            </w:pPr>
            <w:bookmarkStart w:id="13" w:name="_Toc898797729"/>
            <w:r w:rsidRPr="40131449">
              <w:rPr>
                <w:color w:val="auto"/>
              </w:rPr>
              <w:t>ET3</w:t>
            </w:r>
            <w:r w:rsidR="40131449" w:rsidRPr="40131449">
              <w:rPr>
                <w:color w:val="auto"/>
              </w:rPr>
              <w:t xml:space="preserve"> </w:t>
            </w:r>
            <w:proofErr w:type="gramStart"/>
            <w:r w:rsidR="40131449" w:rsidRPr="40131449">
              <w:rPr>
                <w:color w:val="auto"/>
              </w:rPr>
              <w:t>From</w:t>
            </w:r>
            <w:proofErr w:type="gramEnd"/>
            <w:r w:rsidR="40131449" w:rsidRPr="40131449">
              <w:rPr>
                <w:color w:val="auto"/>
              </w:rPr>
              <w:t xml:space="preserve"> Cllr Landell Mills to Cllr </w:t>
            </w:r>
            <w:r w:rsidR="727A6A71" w:rsidRPr="40131449">
              <w:rPr>
                <w:color w:val="auto"/>
              </w:rPr>
              <w:t xml:space="preserve">Turner </w:t>
            </w:r>
            <w:r w:rsidR="40131449" w:rsidRPr="40131449">
              <w:rPr>
                <w:color w:val="auto"/>
              </w:rPr>
              <w:t>– Trap Ground Bridge Repairs</w:t>
            </w:r>
            <w:bookmarkEnd w:id="13"/>
          </w:p>
        </w:tc>
      </w:tr>
      <w:tr w:rsidR="40131449" w14:paraId="5E1DB9B2" w14:textId="77777777" w:rsidTr="59101A3C">
        <w:trPr>
          <w:trHeight w:val="300"/>
        </w:trPr>
        <w:tc>
          <w:tcPr>
            <w:tcW w:w="4621" w:type="dxa"/>
          </w:tcPr>
          <w:p w14:paraId="6B6A72AD" w14:textId="77777777" w:rsidR="40131449" w:rsidRDefault="40131449" w:rsidP="40131449">
            <w:pPr>
              <w:rPr>
                <w:b/>
                <w:bCs/>
                <w:color w:val="auto"/>
              </w:rPr>
            </w:pPr>
            <w:r w:rsidRPr="40131449">
              <w:rPr>
                <w:b/>
                <w:bCs/>
                <w:color w:val="auto"/>
              </w:rPr>
              <w:t>Question</w:t>
            </w:r>
          </w:p>
          <w:p w14:paraId="4BC5CCCD" w14:textId="648539B1" w:rsidR="40131449" w:rsidRDefault="40131449" w:rsidP="40131449">
            <w:pPr>
              <w:rPr>
                <w:color w:val="auto"/>
              </w:rPr>
            </w:pPr>
            <w:r w:rsidRPr="40131449">
              <w:rPr>
                <w:color w:val="auto"/>
              </w:rPr>
              <w:t>What is the current status of the Trap Ground bridge repairs?</w:t>
            </w:r>
          </w:p>
        </w:tc>
        <w:tc>
          <w:tcPr>
            <w:tcW w:w="4621" w:type="dxa"/>
          </w:tcPr>
          <w:p w14:paraId="05536282" w14:textId="590A552D" w:rsidR="40131449" w:rsidRDefault="40131449" w:rsidP="40131449">
            <w:pPr>
              <w:rPr>
                <w:b/>
                <w:bCs/>
                <w:color w:val="auto"/>
              </w:rPr>
            </w:pPr>
            <w:r w:rsidRPr="40131449">
              <w:rPr>
                <w:b/>
                <w:bCs/>
                <w:color w:val="auto"/>
              </w:rPr>
              <w:t>Written Response</w:t>
            </w:r>
          </w:p>
          <w:p w14:paraId="57C9C14E" w14:textId="767E8C06" w:rsidR="40131449" w:rsidRDefault="03F961E6" w:rsidP="59101A3C">
            <w:pPr>
              <w:rPr>
                <w:color w:val="auto"/>
              </w:rPr>
            </w:pPr>
            <w:r w:rsidRPr="59101A3C">
              <w:rPr>
                <w:color w:val="auto"/>
              </w:rPr>
              <w:t xml:space="preserve">I am not completely sure which bridge is being referred to. The </w:t>
            </w:r>
            <w:r w:rsidR="1B62AC9A" w:rsidRPr="59101A3C">
              <w:rPr>
                <w:color w:val="auto"/>
              </w:rPr>
              <w:t xml:space="preserve">Trap Grounds Bridge </w:t>
            </w:r>
            <w:r w:rsidR="30603AA4" w:rsidRPr="59101A3C">
              <w:rPr>
                <w:color w:val="auto"/>
              </w:rPr>
              <w:t xml:space="preserve">(from the allotments) </w:t>
            </w:r>
            <w:r w:rsidR="1B62AC9A" w:rsidRPr="59101A3C">
              <w:rPr>
                <w:color w:val="auto"/>
              </w:rPr>
              <w:t>has been inspected and minor repairs were identified. These repair works are now complete.</w:t>
            </w:r>
          </w:p>
          <w:p w14:paraId="50F400CF" w14:textId="68CAA985" w:rsidR="7A7CB1E1" w:rsidRPr="00436A21" w:rsidRDefault="1B62AC9A" w:rsidP="40131449">
            <w:pPr>
              <w:rPr>
                <w:color w:val="auto"/>
              </w:rPr>
            </w:pPr>
            <w:r w:rsidRPr="59101A3C">
              <w:rPr>
                <w:color w:val="auto"/>
              </w:rPr>
              <w:t>A condition survey has also been undertaken on Aristotle Lane Bridge,</w:t>
            </w:r>
            <w:r w:rsidR="78A5D6FC" w:rsidRPr="59101A3C">
              <w:rPr>
                <w:color w:val="auto"/>
              </w:rPr>
              <w:t xml:space="preserve"> and</w:t>
            </w:r>
            <w:r w:rsidRPr="59101A3C">
              <w:rPr>
                <w:color w:val="auto"/>
              </w:rPr>
              <w:t xml:space="preserve"> while the gabion baskets do not represent an immediate health and safety risk, works of repair have been identified. The </w:t>
            </w:r>
            <w:r w:rsidR="7D6B54CF" w:rsidRPr="59101A3C">
              <w:rPr>
                <w:color w:val="auto"/>
              </w:rPr>
              <w:t xml:space="preserve">financial responsibility to remedy lies with Network Rail and the Council is currently negotiating the costs </w:t>
            </w:r>
            <w:r w:rsidR="7D6B54CF" w:rsidRPr="59101A3C">
              <w:rPr>
                <w:color w:val="auto"/>
              </w:rPr>
              <w:lastRenderedPageBreak/>
              <w:t xml:space="preserve">with </w:t>
            </w:r>
            <w:r w:rsidR="282D1F41" w:rsidRPr="59101A3C">
              <w:rPr>
                <w:color w:val="auto"/>
              </w:rPr>
              <w:t>that body</w:t>
            </w:r>
            <w:r w:rsidR="7D6B54CF" w:rsidRPr="59101A3C">
              <w:rPr>
                <w:color w:val="auto"/>
              </w:rPr>
              <w:t xml:space="preserve">. </w:t>
            </w:r>
          </w:p>
        </w:tc>
      </w:tr>
    </w:tbl>
    <w:p w14:paraId="62431CDC" w14:textId="58381D21" w:rsidR="00BC1C8A" w:rsidRPr="00347111" w:rsidRDefault="00BC1C8A" w:rsidP="00347111"/>
    <w:p w14:paraId="06971CD3" w14:textId="77777777" w:rsidR="00BC1C8A" w:rsidRDefault="00BC1C8A" w:rsidP="00BC1C8A">
      <w:pPr>
        <w:pStyle w:val="Heading1"/>
        <w:shd w:val="clear" w:color="auto" w:fill="B8CCE4"/>
        <w:spacing w:before="0" w:after="0"/>
      </w:pPr>
    </w:p>
    <w:p w14:paraId="2726499F" w14:textId="77777777" w:rsidR="00BC1C8A" w:rsidRDefault="00EC0D8E" w:rsidP="7234DA42">
      <w:pPr>
        <w:pStyle w:val="Heading1"/>
        <w:shd w:val="clear" w:color="auto" w:fill="B8CCE4" w:themeFill="accent1" w:themeFillTint="66"/>
        <w:spacing w:before="0" w:after="0"/>
        <w:rPr>
          <w:rFonts w:cs="Arial"/>
        </w:rPr>
      </w:pPr>
      <w:bookmarkStart w:id="14" w:name="_Toc2125316194"/>
      <w:r>
        <w:t>Cabinet Member</w:t>
      </w:r>
      <w:r w:rsidR="008E0577">
        <w:t xml:space="preserve"> for </w:t>
      </w:r>
      <w:r w:rsidR="00D57024" w:rsidRPr="7234DA42">
        <w:rPr>
          <w:rFonts w:cs="Arial"/>
        </w:rPr>
        <w:t>Inclusive Communities and Culture</w:t>
      </w:r>
      <w:bookmarkEnd w:id="14"/>
    </w:p>
    <w:p w14:paraId="2A1F701D" w14:textId="77777777" w:rsidR="008E0577" w:rsidRDefault="008E0577" w:rsidP="00BC1C8A">
      <w:pPr>
        <w:pStyle w:val="Heading1"/>
        <w:shd w:val="clear" w:color="auto" w:fill="B8CCE4"/>
        <w:spacing w:before="0" w:after="0"/>
      </w:pPr>
    </w:p>
    <w:p w14:paraId="03EFCA41" w14:textId="77777777" w:rsidR="00AD43CA" w:rsidRPr="00AD43CA" w:rsidRDefault="00AD43CA" w:rsidP="00AD43C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3A953213" w14:textId="77777777" w:rsidTr="7234DA42">
        <w:trPr>
          <w:tblHeader/>
        </w:trPr>
        <w:tc>
          <w:tcPr>
            <w:tcW w:w="9242" w:type="dxa"/>
            <w:gridSpan w:val="2"/>
          </w:tcPr>
          <w:p w14:paraId="2FF9F99A" w14:textId="1A5C469C" w:rsidR="0083070B" w:rsidRPr="00FD6492" w:rsidRDefault="002D75C7" w:rsidP="002D75C7">
            <w:pPr>
              <w:pStyle w:val="Heading1"/>
              <w:rPr>
                <w:color w:val="auto"/>
              </w:rPr>
            </w:pPr>
            <w:bookmarkStart w:id="15" w:name="_Toc1330634066"/>
            <w:r w:rsidRPr="7234DA42">
              <w:rPr>
                <w:color w:val="auto"/>
              </w:rPr>
              <w:t xml:space="preserve">SA1 </w:t>
            </w:r>
            <w:proofErr w:type="gramStart"/>
            <w:r w:rsidR="7DCB6160" w:rsidRPr="7234DA42">
              <w:rPr>
                <w:color w:val="auto"/>
              </w:rPr>
              <w:t>From</w:t>
            </w:r>
            <w:proofErr w:type="gramEnd"/>
            <w:r w:rsidR="7DCB6160" w:rsidRPr="7234DA42">
              <w:rPr>
                <w:color w:val="auto"/>
              </w:rPr>
              <w:t xml:space="preserve"> </w:t>
            </w:r>
            <w:r w:rsidR="00D768A7" w:rsidRPr="7234DA42">
              <w:rPr>
                <w:color w:val="auto"/>
              </w:rPr>
              <w:t>Cllr</w:t>
            </w:r>
            <w:r w:rsidR="7DCB6160" w:rsidRPr="7234DA42">
              <w:rPr>
                <w:color w:val="auto"/>
              </w:rPr>
              <w:t xml:space="preserve"> </w:t>
            </w:r>
            <w:r w:rsidR="137D1DA6" w:rsidRPr="7234DA42">
              <w:rPr>
                <w:color w:val="auto"/>
              </w:rPr>
              <w:t xml:space="preserve">Sandelson </w:t>
            </w:r>
            <w:r w:rsidR="7DCB6160" w:rsidRPr="7234DA42">
              <w:rPr>
                <w:color w:val="auto"/>
              </w:rPr>
              <w:t xml:space="preserve">to </w:t>
            </w:r>
            <w:r w:rsidR="00D768A7" w:rsidRPr="7234DA42">
              <w:rPr>
                <w:color w:val="auto"/>
              </w:rPr>
              <w:t>Cllr</w:t>
            </w:r>
            <w:r w:rsidR="7DCB6160" w:rsidRPr="7234DA42">
              <w:rPr>
                <w:color w:val="auto"/>
              </w:rPr>
              <w:t xml:space="preserve"> </w:t>
            </w:r>
            <w:r w:rsidR="00D57024" w:rsidRPr="7234DA42">
              <w:rPr>
                <w:color w:val="auto"/>
              </w:rPr>
              <w:t>Aziz</w:t>
            </w:r>
            <w:r w:rsidR="7DCB6160" w:rsidRPr="7234DA42">
              <w:rPr>
                <w:color w:val="auto"/>
              </w:rPr>
              <w:t xml:space="preserve"> – </w:t>
            </w:r>
            <w:r w:rsidR="70F64130" w:rsidRPr="7234DA42">
              <w:rPr>
                <w:color w:val="auto"/>
              </w:rPr>
              <w:t>Transport for Asylum Seekers</w:t>
            </w:r>
            <w:bookmarkEnd w:id="15"/>
          </w:p>
        </w:tc>
      </w:tr>
      <w:tr w:rsidR="0083070B" w:rsidRPr="000407A6" w14:paraId="12789277" w14:textId="77777777" w:rsidTr="7234DA42">
        <w:tc>
          <w:tcPr>
            <w:tcW w:w="4621" w:type="dxa"/>
          </w:tcPr>
          <w:p w14:paraId="62BBAAF1" w14:textId="77777777" w:rsidR="0083070B" w:rsidRPr="000407A6" w:rsidRDefault="0083070B" w:rsidP="00B80639">
            <w:pPr>
              <w:rPr>
                <w:b/>
                <w:color w:val="auto"/>
              </w:rPr>
            </w:pPr>
            <w:r w:rsidRPr="000407A6">
              <w:rPr>
                <w:b/>
                <w:color w:val="auto"/>
              </w:rPr>
              <w:t>Question</w:t>
            </w:r>
          </w:p>
          <w:p w14:paraId="6D9C8D39" w14:textId="306F197D" w:rsidR="0083070B" w:rsidRPr="000407A6" w:rsidRDefault="68A4618E" w:rsidP="46085CCB">
            <w:pPr>
              <w:rPr>
                <w:color w:val="auto"/>
              </w:rPr>
            </w:pPr>
            <w:r w:rsidRPr="46085CCB">
              <w:rPr>
                <w:color w:val="auto"/>
              </w:rPr>
              <w:t>What support is the city council providing directly or in collaboration with the county council to provide asylum seekers allowed to work with transport to and from the city to seek employment (e.g. in the hospitality industry)?</w:t>
            </w:r>
          </w:p>
        </w:tc>
        <w:tc>
          <w:tcPr>
            <w:tcW w:w="4621" w:type="dxa"/>
          </w:tcPr>
          <w:p w14:paraId="75BC4D5F" w14:textId="0C423DC6" w:rsidR="0083070B" w:rsidRPr="000407A6" w:rsidRDefault="0083070B" w:rsidP="40131449">
            <w:pPr>
              <w:rPr>
                <w:b/>
                <w:bCs/>
                <w:color w:val="auto"/>
              </w:rPr>
            </w:pPr>
            <w:r w:rsidRPr="16F78125">
              <w:rPr>
                <w:b/>
                <w:bCs/>
                <w:color w:val="auto"/>
              </w:rPr>
              <w:t>Written Response</w:t>
            </w:r>
          </w:p>
          <w:p w14:paraId="6A133B8E" w14:textId="060EB53B" w:rsidR="4183F3D9" w:rsidRDefault="4183F3D9" w:rsidP="16F4E59B">
            <w:pPr>
              <w:rPr>
                <w:rFonts w:eastAsia="Arial" w:cs="Arial"/>
                <w:color w:val="auto"/>
              </w:rPr>
            </w:pPr>
            <w:r w:rsidRPr="16F4E59B">
              <w:rPr>
                <w:rFonts w:eastAsia="Arial" w:cs="Arial"/>
                <w:color w:val="auto"/>
              </w:rPr>
              <w:t>Those who claim Asylum in the UK are not normally allowed to work whilst their claim is being considered, we would be required to ascertain if the said individuals have rights to work and access to funds, therefore would be on a case-to-case basis. However, people who have claimed asylum in the UK can apply for permission to work if they have been waiting 12 months for a decision, and they are not considered responsible for the delay. If permission is granted, the person will be allowed to take up jobs on the shortage occupation list only.</w:t>
            </w:r>
          </w:p>
          <w:p w14:paraId="1935200A" w14:textId="59753029" w:rsidR="0083070B" w:rsidRPr="00436A21" w:rsidRDefault="4183F3D9" w:rsidP="00B80639">
            <w:pPr>
              <w:rPr>
                <w:rFonts w:eastAsia="Arial" w:cs="Arial"/>
                <w:color w:val="auto"/>
              </w:rPr>
            </w:pPr>
            <w:r w:rsidRPr="16F4E59B">
              <w:rPr>
                <w:rFonts w:eastAsia="Arial" w:cs="Arial"/>
                <w:color w:val="auto"/>
              </w:rPr>
              <w:t xml:space="preserve">Refer to </w:t>
            </w:r>
            <w:hyperlink r:id="rId12">
              <w:r w:rsidR="64A8C3D5" w:rsidRPr="16F4E59B">
                <w:rPr>
                  <w:rStyle w:val="Hyperlink"/>
                  <w:rFonts w:eastAsia="Arial" w:cs="Arial"/>
                </w:rPr>
                <w:t xml:space="preserve">this </w:t>
              </w:r>
              <w:r w:rsidRPr="16F4E59B">
                <w:rPr>
                  <w:rStyle w:val="Hyperlink"/>
                  <w:rFonts w:eastAsia="Arial" w:cs="Arial"/>
                </w:rPr>
                <w:t>link</w:t>
              </w:r>
            </w:hyperlink>
            <w:r w:rsidR="61BB0EDD" w:rsidRPr="16F4E59B">
              <w:rPr>
                <w:rFonts w:eastAsia="Arial" w:cs="Arial"/>
                <w:color w:val="auto"/>
              </w:rPr>
              <w:t xml:space="preserve"> to the relevant Home Office publication on the UK Government website.</w:t>
            </w:r>
            <w:r w:rsidRPr="16F4E59B">
              <w:rPr>
                <w:rFonts w:eastAsia="Arial" w:cs="Arial"/>
                <w:color w:val="auto"/>
              </w:rPr>
              <w:t xml:space="preserve"> </w:t>
            </w:r>
          </w:p>
        </w:tc>
      </w:tr>
    </w:tbl>
    <w:p w14:paraId="675E05EE" w14:textId="77777777" w:rsidR="00C80D50" w:rsidRPr="00347111" w:rsidRDefault="00C80D50" w:rsidP="00C80D50"/>
    <w:tbl>
      <w:tblPr>
        <w:tblStyle w:val="TableGrid"/>
        <w:tblW w:w="0" w:type="auto"/>
        <w:tblLook w:val="04A0" w:firstRow="1" w:lastRow="0" w:firstColumn="1" w:lastColumn="0" w:noHBand="0" w:noVBand="1"/>
        <w:tblCaption w:val="Question and answer"/>
      </w:tblPr>
      <w:tblGrid>
        <w:gridCol w:w="4621"/>
        <w:gridCol w:w="4621"/>
      </w:tblGrid>
      <w:tr w:rsidR="7234DA42" w14:paraId="76378213" w14:textId="77777777" w:rsidTr="7234DA42">
        <w:trPr>
          <w:trHeight w:val="300"/>
        </w:trPr>
        <w:tc>
          <w:tcPr>
            <w:tcW w:w="9242" w:type="dxa"/>
            <w:gridSpan w:val="2"/>
          </w:tcPr>
          <w:p w14:paraId="2FA65A03" w14:textId="393F7D48" w:rsidR="7234DA42" w:rsidRDefault="7234DA42" w:rsidP="7234DA42">
            <w:pPr>
              <w:pStyle w:val="Heading1"/>
              <w:rPr>
                <w:color w:val="auto"/>
              </w:rPr>
            </w:pPr>
            <w:bookmarkStart w:id="16" w:name="_Toc1282585304"/>
            <w:r w:rsidRPr="7234DA42">
              <w:rPr>
                <w:color w:val="auto"/>
              </w:rPr>
              <w:t>SA</w:t>
            </w:r>
            <w:r w:rsidR="60077077"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49C3F195" w:rsidRPr="7234DA42">
              <w:rPr>
                <w:color w:val="auto"/>
              </w:rPr>
              <w:t>Pegg</w:t>
            </w:r>
            <w:proofErr w:type="spellEnd"/>
            <w:r w:rsidR="49C3F195" w:rsidRPr="7234DA42">
              <w:rPr>
                <w:color w:val="auto"/>
              </w:rPr>
              <w:t xml:space="preserve"> </w:t>
            </w:r>
            <w:r w:rsidRPr="7234DA42">
              <w:rPr>
                <w:color w:val="auto"/>
              </w:rPr>
              <w:t xml:space="preserve">to Cllr Aziz – </w:t>
            </w:r>
            <w:r w:rsidR="1EAC55A9" w:rsidRPr="7234DA42">
              <w:rPr>
                <w:color w:val="auto"/>
              </w:rPr>
              <w:t xml:space="preserve">Support for </w:t>
            </w:r>
            <w:r w:rsidRPr="7234DA42">
              <w:rPr>
                <w:color w:val="auto"/>
              </w:rPr>
              <w:t>Asylum Seekers</w:t>
            </w:r>
            <w:r w:rsidR="72B70181" w:rsidRPr="7234DA42">
              <w:rPr>
                <w:color w:val="auto"/>
              </w:rPr>
              <w:t xml:space="preserve"> Housed Near </w:t>
            </w:r>
            <w:proofErr w:type="spellStart"/>
            <w:r w:rsidR="72B70181" w:rsidRPr="7234DA42">
              <w:rPr>
                <w:color w:val="auto"/>
              </w:rPr>
              <w:t>Kassam</w:t>
            </w:r>
            <w:proofErr w:type="spellEnd"/>
            <w:r w:rsidR="72B70181" w:rsidRPr="7234DA42">
              <w:rPr>
                <w:color w:val="auto"/>
              </w:rPr>
              <w:t xml:space="preserve"> Stadium</w:t>
            </w:r>
            <w:bookmarkEnd w:id="16"/>
          </w:p>
        </w:tc>
      </w:tr>
      <w:tr w:rsidR="7234DA42" w14:paraId="2BD73F4C" w14:textId="77777777" w:rsidTr="7234DA42">
        <w:trPr>
          <w:trHeight w:val="300"/>
        </w:trPr>
        <w:tc>
          <w:tcPr>
            <w:tcW w:w="4621" w:type="dxa"/>
          </w:tcPr>
          <w:p w14:paraId="068B0FB3" w14:textId="77777777" w:rsidR="7234DA42" w:rsidRDefault="7234DA42" w:rsidP="7234DA42">
            <w:pPr>
              <w:rPr>
                <w:b/>
                <w:bCs/>
                <w:color w:val="auto"/>
              </w:rPr>
            </w:pPr>
            <w:r w:rsidRPr="7234DA42">
              <w:rPr>
                <w:b/>
                <w:bCs/>
                <w:color w:val="auto"/>
              </w:rPr>
              <w:t>Question</w:t>
            </w:r>
          </w:p>
          <w:p w14:paraId="156A2555" w14:textId="2AB37BA1" w:rsidR="4EC9B384" w:rsidRDefault="4EC9B384" w:rsidP="7234DA42">
            <w:pPr>
              <w:rPr>
                <w:rFonts w:eastAsia="Arial" w:cs="Arial"/>
              </w:rPr>
            </w:pPr>
            <w:r w:rsidRPr="16F4E59B">
              <w:rPr>
                <w:rFonts w:eastAsia="Arial" w:cs="Arial"/>
                <w:color w:val="000000" w:themeColor="text1"/>
              </w:rPr>
              <w:t xml:space="preserve">Can the portfolio holder provide an update on the Council’s work supporting asylum seekers housed near the </w:t>
            </w:r>
            <w:proofErr w:type="spellStart"/>
            <w:r w:rsidRPr="16F4E59B">
              <w:rPr>
                <w:rFonts w:eastAsia="Arial" w:cs="Arial"/>
                <w:color w:val="000000" w:themeColor="text1"/>
              </w:rPr>
              <w:t>Kassam</w:t>
            </w:r>
            <w:proofErr w:type="spellEnd"/>
            <w:r w:rsidRPr="16F4E59B">
              <w:rPr>
                <w:rFonts w:eastAsia="Arial" w:cs="Arial"/>
                <w:color w:val="000000" w:themeColor="text1"/>
              </w:rPr>
              <w:t xml:space="preserve"> Stadium by the Home Office?</w:t>
            </w:r>
          </w:p>
        </w:tc>
        <w:tc>
          <w:tcPr>
            <w:tcW w:w="4621" w:type="dxa"/>
          </w:tcPr>
          <w:p w14:paraId="4CF4DC1A" w14:textId="765D9F72" w:rsidR="7234DA42" w:rsidRDefault="7234DA42" w:rsidP="40131449">
            <w:pPr>
              <w:rPr>
                <w:b/>
                <w:bCs/>
                <w:color w:val="auto"/>
              </w:rPr>
            </w:pPr>
            <w:r w:rsidRPr="7234DA42">
              <w:rPr>
                <w:b/>
                <w:bCs/>
                <w:color w:val="auto"/>
              </w:rPr>
              <w:t>Written Response</w:t>
            </w:r>
          </w:p>
          <w:p w14:paraId="48BB2E3F" w14:textId="2C59CA37" w:rsidR="7234DA42" w:rsidRPr="00436A21" w:rsidRDefault="2E7C4384" w:rsidP="7234DA42">
            <w:pPr>
              <w:rPr>
                <w:rFonts w:eastAsia="Arial" w:cs="Arial"/>
                <w:color w:val="auto"/>
              </w:rPr>
            </w:pPr>
            <w:r w:rsidRPr="00436A21">
              <w:rPr>
                <w:rFonts w:eastAsia="Arial" w:cs="Arial"/>
                <w:color w:val="auto"/>
              </w:rPr>
              <w:t xml:space="preserve">Oxford City Council has been working alongside partners and stakeholders to ensure that asylum seekers are supported. This has included working in partnership with Care4Calais and Asylum Welcome to ensure that the residents have appropriate clothing through donations from the wider community including our local places of worship. We have also worked alongside grassroots community groups and stakeholders including Oxford hub, EMBS to organise basic English lessons at Blackbird </w:t>
            </w:r>
            <w:r w:rsidR="058A82F3" w:rsidRPr="00436A21">
              <w:rPr>
                <w:rFonts w:eastAsia="Arial" w:cs="Arial"/>
                <w:color w:val="auto"/>
              </w:rPr>
              <w:t>L</w:t>
            </w:r>
            <w:r w:rsidRPr="00436A21">
              <w:rPr>
                <w:rFonts w:eastAsia="Arial" w:cs="Arial"/>
                <w:color w:val="auto"/>
              </w:rPr>
              <w:t xml:space="preserve">eys Community centre, volunteer led, that is in motion now and the turnout has been </w:t>
            </w:r>
            <w:r w:rsidR="050049F1" w:rsidRPr="00436A21">
              <w:rPr>
                <w:rFonts w:eastAsia="Arial" w:cs="Arial"/>
                <w:color w:val="auto"/>
              </w:rPr>
              <w:t>high with</w:t>
            </w:r>
            <w:r w:rsidRPr="00436A21">
              <w:rPr>
                <w:rFonts w:eastAsia="Arial" w:cs="Arial"/>
                <w:color w:val="auto"/>
              </w:rPr>
              <w:t xml:space="preserve"> 60 </w:t>
            </w:r>
            <w:r w:rsidR="00436A21">
              <w:rPr>
                <w:rFonts w:eastAsia="Arial" w:cs="Arial"/>
                <w:color w:val="auto"/>
              </w:rPr>
              <w:t>people at the</w:t>
            </w:r>
            <w:r w:rsidR="71B3FD91" w:rsidRPr="00436A21">
              <w:rPr>
                <w:rFonts w:eastAsia="Arial" w:cs="Arial"/>
                <w:color w:val="auto"/>
              </w:rPr>
              <w:t xml:space="preserve"> </w:t>
            </w:r>
            <w:r w:rsidRPr="00436A21">
              <w:rPr>
                <w:rFonts w:eastAsia="Arial" w:cs="Arial"/>
                <w:color w:val="auto"/>
              </w:rPr>
              <w:t xml:space="preserve">first session. </w:t>
            </w:r>
            <w:r w:rsidRPr="00436A21">
              <w:rPr>
                <w:rFonts w:eastAsia="Arial" w:cs="Arial"/>
                <w:color w:val="auto"/>
              </w:rPr>
              <w:lastRenderedPageBreak/>
              <w:t>Both Care4Calais and Asylum Welcome continue their weekly outreach, onsite and at our Blackbird leys community enter, allowing an avenue for the asylum seekers to ask questions and be supported.</w:t>
            </w:r>
          </w:p>
        </w:tc>
      </w:tr>
    </w:tbl>
    <w:p w14:paraId="5AE48A43" w14:textId="2D3E146C" w:rsidR="00BC1C8A" w:rsidRPr="00C80D50" w:rsidRDefault="00BC1C8A" w:rsidP="7234DA42"/>
    <w:p w14:paraId="50F40DEB" w14:textId="77777777" w:rsidR="00BC1C8A" w:rsidRDefault="00BC1C8A" w:rsidP="00BC1C8A">
      <w:pPr>
        <w:pStyle w:val="Heading1"/>
        <w:shd w:val="clear" w:color="auto" w:fill="B8CCE4"/>
        <w:spacing w:before="0" w:after="0"/>
      </w:pPr>
    </w:p>
    <w:p w14:paraId="6E34EDAE" w14:textId="77777777" w:rsidR="00512D20" w:rsidRDefault="00512D20" w:rsidP="7234DA42">
      <w:pPr>
        <w:pStyle w:val="Heading1"/>
        <w:shd w:val="clear" w:color="auto" w:fill="B8CCE4" w:themeFill="accent1" w:themeFillTint="66"/>
        <w:spacing w:before="0" w:after="0"/>
        <w:rPr>
          <w:rFonts w:cs="Arial"/>
        </w:rPr>
      </w:pPr>
      <w:bookmarkStart w:id="17" w:name="_Toc2026924310"/>
      <w:r>
        <w:t xml:space="preserve">Cabinet Member for </w:t>
      </w:r>
      <w:r w:rsidR="00D57024" w:rsidRPr="7234DA42">
        <w:rPr>
          <w:rFonts w:cs="Arial"/>
        </w:rPr>
        <w:t>Safer Communities</w:t>
      </w:r>
      <w:bookmarkEnd w:id="17"/>
    </w:p>
    <w:p w14:paraId="77A52294" w14:textId="77777777" w:rsidR="008E0577" w:rsidRPr="008E0577" w:rsidRDefault="008E0577" w:rsidP="00BC1C8A">
      <w:pPr>
        <w:pStyle w:val="Heading1"/>
        <w:shd w:val="clear" w:color="auto" w:fill="B8CCE4"/>
        <w:spacing w:before="0" w:after="0"/>
      </w:pPr>
    </w:p>
    <w:p w14:paraId="007DCDA8"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35AD75C1" w14:textId="77777777" w:rsidTr="7234DA42">
        <w:trPr>
          <w:trHeight w:val="668"/>
          <w:tblHeader/>
        </w:trPr>
        <w:tc>
          <w:tcPr>
            <w:tcW w:w="9242" w:type="dxa"/>
            <w:gridSpan w:val="2"/>
          </w:tcPr>
          <w:p w14:paraId="1040EEFA" w14:textId="55C8925F" w:rsidR="0083070B" w:rsidRPr="00FD6492" w:rsidRDefault="002D75C7" w:rsidP="002D75C7">
            <w:pPr>
              <w:pStyle w:val="Heading1"/>
              <w:rPr>
                <w:color w:val="auto"/>
              </w:rPr>
            </w:pPr>
            <w:bookmarkStart w:id="18" w:name="_Toc1473234317"/>
            <w:r w:rsidRPr="7234DA42">
              <w:rPr>
                <w:color w:val="auto"/>
              </w:rPr>
              <w:t xml:space="preserve">DW1 </w:t>
            </w:r>
            <w:proofErr w:type="gramStart"/>
            <w:r w:rsidR="7ECB526F" w:rsidRPr="7234DA42">
              <w:rPr>
                <w:color w:val="auto"/>
              </w:rPr>
              <w:t>From</w:t>
            </w:r>
            <w:proofErr w:type="gramEnd"/>
            <w:r w:rsidR="7ECB526F" w:rsidRPr="7234DA42">
              <w:rPr>
                <w:color w:val="auto"/>
              </w:rPr>
              <w:t xml:space="preserve"> </w:t>
            </w:r>
            <w:r w:rsidR="00D768A7" w:rsidRPr="7234DA42">
              <w:rPr>
                <w:color w:val="auto"/>
              </w:rPr>
              <w:t>Cllr</w:t>
            </w:r>
            <w:r w:rsidR="7ECB526F" w:rsidRPr="7234DA42">
              <w:rPr>
                <w:color w:val="auto"/>
              </w:rPr>
              <w:t xml:space="preserve"> </w:t>
            </w:r>
            <w:r w:rsidR="5213D24E" w:rsidRPr="7234DA42">
              <w:rPr>
                <w:color w:val="auto"/>
              </w:rPr>
              <w:t xml:space="preserve">Muddiman </w:t>
            </w:r>
            <w:r w:rsidR="7ECB526F" w:rsidRPr="7234DA42">
              <w:rPr>
                <w:color w:val="auto"/>
              </w:rPr>
              <w:t xml:space="preserve">to </w:t>
            </w:r>
            <w:r w:rsidR="00D768A7" w:rsidRPr="7234DA42">
              <w:rPr>
                <w:color w:val="auto"/>
              </w:rPr>
              <w:t>Cllr</w:t>
            </w:r>
            <w:r w:rsidR="7ECB526F" w:rsidRPr="7234DA42">
              <w:rPr>
                <w:color w:val="auto"/>
              </w:rPr>
              <w:t xml:space="preserve"> </w:t>
            </w:r>
            <w:r w:rsidR="00D57024" w:rsidRPr="7234DA42">
              <w:rPr>
                <w:color w:val="auto"/>
              </w:rPr>
              <w:t>Walcott</w:t>
            </w:r>
            <w:r w:rsidR="7ECB526F" w:rsidRPr="7234DA42">
              <w:rPr>
                <w:color w:val="auto"/>
              </w:rPr>
              <w:t xml:space="preserve"> – </w:t>
            </w:r>
            <w:r w:rsidR="16E3CB1E" w:rsidRPr="7234DA42">
              <w:rPr>
                <w:color w:val="auto"/>
              </w:rPr>
              <w:t>Licensed Premises Bleed Kits</w:t>
            </w:r>
            <w:bookmarkEnd w:id="18"/>
          </w:p>
        </w:tc>
      </w:tr>
      <w:tr w:rsidR="0083070B" w:rsidRPr="000407A6" w14:paraId="512351F8" w14:textId="77777777" w:rsidTr="7234DA42">
        <w:tc>
          <w:tcPr>
            <w:tcW w:w="4621" w:type="dxa"/>
          </w:tcPr>
          <w:p w14:paraId="32E8C919" w14:textId="77777777" w:rsidR="0083070B" w:rsidRPr="000407A6" w:rsidRDefault="7ECB526F" w:rsidP="00B80639">
            <w:pPr>
              <w:rPr>
                <w:b/>
                <w:color w:val="auto"/>
              </w:rPr>
            </w:pPr>
            <w:r w:rsidRPr="7234DA42">
              <w:rPr>
                <w:b/>
                <w:bCs/>
                <w:color w:val="auto"/>
              </w:rPr>
              <w:t>Question</w:t>
            </w:r>
          </w:p>
          <w:p w14:paraId="717AAFBA" w14:textId="06233127" w:rsidR="0083070B" w:rsidRPr="00B561BE" w:rsidRDefault="7CD2D5BB" w:rsidP="7234DA42">
            <w:pPr>
              <w:rPr>
                <w:rFonts w:eastAsia="Arial" w:cs="Arial"/>
              </w:rPr>
            </w:pPr>
            <w:r w:rsidRPr="00B561BE">
              <w:rPr>
                <w:rFonts w:eastAsia="Arial" w:cs="Arial"/>
                <w:color w:val="000000" w:themeColor="text1"/>
              </w:rPr>
              <w:t>What measures does the Council currently take to ensure licensed premises have bleed kits?</w:t>
            </w:r>
          </w:p>
        </w:tc>
        <w:tc>
          <w:tcPr>
            <w:tcW w:w="4621" w:type="dxa"/>
          </w:tcPr>
          <w:p w14:paraId="591C4576" w14:textId="0EDD90EA" w:rsidR="0083070B" w:rsidRPr="000407A6" w:rsidRDefault="0083070B" w:rsidP="40131449">
            <w:pPr>
              <w:rPr>
                <w:b/>
                <w:bCs/>
                <w:color w:val="auto"/>
              </w:rPr>
            </w:pPr>
            <w:r w:rsidRPr="40131449">
              <w:rPr>
                <w:b/>
                <w:bCs/>
                <w:color w:val="auto"/>
              </w:rPr>
              <w:t>Written Response</w:t>
            </w:r>
          </w:p>
          <w:p w14:paraId="7CABC1BD" w14:textId="4535F505" w:rsidR="0083070B" w:rsidRPr="00B561BE" w:rsidRDefault="1ECD83CE" w:rsidP="00B80639">
            <w:r w:rsidRPr="16F4E59B">
              <w:rPr>
                <w:rFonts w:eastAsia="Arial" w:cs="Arial"/>
              </w:rPr>
              <w:t xml:space="preserve">There is no legal requirement to have bleed kits in licensed premises. Bleed kits can be used to assist trauma cases in a variety of settings and have been actively promoted by a charity, the Daniel Baird Foundation. Some local authorities and police forces have recommended them to premises connected with the </w:t>
            </w:r>
            <w:r w:rsidR="7555602A" w:rsidRPr="16F4E59B">
              <w:rPr>
                <w:rFonts w:eastAsia="Arial" w:cs="Arial"/>
              </w:rPr>
              <w:t>night time</w:t>
            </w:r>
            <w:r w:rsidRPr="16F4E59B">
              <w:rPr>
                <w:rFonts w:eastAsia="Arial" w:cs="Arial"/>
              </w:rPr>
              <w:t xml:space="preserve"> economy. We will raise the promotion of Bleed Kits in licensed premises at the next Pub</w:t>
            </w:r>
            <w:r w:rsidR="21785B5B" w:rsidRPr="16F4E59B">
              <w:rPr>
                <w:rFonts w:eastAsia="Arial" w:cs="Arial"/>
              </w:rPr>
              <w:t xml:space="preserve"> W</w:t>
            </w:r>
            <w:r w:rsidRPr="16F4E59B">
              <w:rPr>
                <w:rFonts w:eastAsia="Arial" w:cs="Arial"/>
              </w:rPr>
              <w:t xml:space="preserve">atch and </w:t>
            </w:r>
            <w:proofErr w:type="spellStart"/>
            <w:r w:rsidRPr="16F4E59B">
              <w:rPr>
                <w:rFonts w:eastAsia="Arial" w:cs="Arial"/>
              </w:rPr>
              <w:t>Nightsafe</w:t>
            </w:r>
            <w:proofErr w:type="spellEnd"/>
            <w:r w:rsidRPr="16F4E59B">
              <w:rPr>
                <w:rFonts w:eastAsia="Arial" w:cs="Arial"/>
              </w:rPr>
              <w:t xml:space="preserve"> meetings that we attend with our Police &amp; NHS partners.</w:t>
            </w:r>
          </w:p>
        </w:tc>
      </w:tr>
    </w:tbl>
    <w:p w14:paraId="56EE48EE" w14:textId="77777777" w:rsidR="00AD43CA" w:rsidRDefault="00AD43CA" w:rsidP="00AD43CA">
      <w:pPr>
        <w:rPr>
          <w:color w:val="auto"/>
        </w:rPr>
      </w:pPr>
    </w:p>
    <w:p w14:paraId="13CB68AB" w14:textId="24B97D26" w:rsidR="00EC0D8E" w:rsidRPr="00347111" w:rsidRDefault="00EC0D8E" w:rsidP="40131449">
      <w:pPr>
        <w:pStyle w:val="Heading1"/>
        <w:shd w:val="clear" w:color="auto" w:fill="B8CCE4" w:themeFill="accent1" w:themeFillTint="66"/>
        <w:spacing w:before="0" w:after="0"/>
      </w:pPr>
    </w:p>
    <w:p w14:paraId="2D1AF95C" w14:textId="77777777" w:rsidR="00512D20" w:rsidRDefault="00512D20" w:rsidP="7234DA42">
      <w:pPr>
        <w:pStyle w:val="Heading1"/>
        <w:shd w:val="clear" w:color="auto" w:fill="B8CCE4" w:themeFill="accent1" w:themeFillTint="66"/>
        <w:spacing w:before="0" w:after="0"/>
        <w:rPr>
          <w:rFonts w:cs="Arial"/>
        </w:rPr>
      </w:pPr>
      <w:bookmarkStart w:id="19" w:name="_Toc968803287"/>
      <w:r>
        <w:t xml:space="preserve">Cabinet Member for </w:t>
      </w:r>
      <w:r w:rsidR="00D57024" w:rsidRPr="7234DA42">
        <w:rPr>
          <w:rFonts w:cs="Arial"/>
        </w:rPr>
        <w:t>Housing</w:t>
      </w:r>
      <w:bookmarkEnd w:id="19"/>
    </w:p>
    <w:p w14:paraId="27357532" w14:textId="77777777" w:rsidR="00512D20" w:rsidRDefault="00512D20" w:rsidP="00512D20">
      <w:pPr>
        <w:pStyle w:val="Heading1"/>
        <w:shd w:val="clear" w:color="auto" w:fill="B8CCE4"/>
        <w:spacing w:before="0" w:after="0"/>
      </w:pPr>
    </w:p>
    <w:p w14:paraId="07F023C8" w14:textId="77777777"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185769DA" w14:textId="77777777" w:rsidTr="474F693E">
        <w:trPr>
          <w:tblHeader/>
        </w:trPr>
        <w:tc>
          <w:tcPr>
            <w:tcW w:w="9242" w:type="dxa"/>
            <w:gridSpan w:val="2"/>
          </w:tcPr>
          <w:p w14:paraId="6E6AA5AB" w14:textId="73E34A1B" w:rsidR="00512D20" w:rsidRPr="00FD6492" w:rsidRDefault="002D75C7" w:rsidP="002D75C7">
            <w:pPr>
              <w:pStyle w:val="Heading1"/>
              <w:rPr>
                <w:color w:val="auto"/>
              </w:rPr>
            </w:pPr>
            <w:bookmarkStart w:id="20" w:name="_Toc290398448"/>
            <w:r w:rsidRPr="7234DA42">
              <w:rPr>
                <w:color w:val="auto"/>
              </w:rPr>
              <w:t xml:space="preserve">LS1 </w:t>
            </w:r>
            <w:proofErr w:type="gramStart"/>
            <w:r w:rsidR="00512D20" w:rsidRPr="7234DA42">
              <w:rPr>
                <w:color w:val="auto"/>
              </w:rPr>
              <w:t>From</w:t>
            </w:r>
            <w:proofErr w:type="gramEnd"/>
            <w:r w:rsidR="00512D20" w:rsidRPr="7234DA42">
              <w:rPr>
                <w:color w:val="auto"/>
              </w:rPr>
              <w:t xml:space="preserve"> </w:t>
            </w:r>
            <w:r w:rsidR="00D768A7" w:rsidRPr="7234DA42">
              <w:rPr>
                <w:color w:val="auto"/>
              </w:rPr>
              <w:t>Cllr</w:t>
            </w:r>
            <w:r w:rsidR="00512D20" w:rsidRPr="7234DA42">
              <w:rPr>
                <w:color w:val="auto"/>
              </w:rPr>
              <w:t xml:space="preserve"> </w:t>
            </w:r>
            <w:r w:rsidR="21ED5761" w:rsidRPr="7234DA42">
              <w:rPr>
                <w:color w:val="auto"/>
              </w:rPr>
              <w:t xml:space="preserve">Malik </w:t>
            </w:r>
            <w:r w:rsidR="00512D20" w:rsidRPr="7234DA42">
              <w:rPr>
                <w:color w:val="auto"/>
              </w:rPr>
              <w:t xml:space="preserve">to </w:t>
            </w:r>
            <w:r w:rsidR="00D768A7" w:rsidRPr="7234DA42">
              <w:rPr>
                <w:color w:val="auto"/>
              </w:rPr>
              <w:t>Cllr</w:t>
            </w:r>
            <w:r w:rsidR="00512D20" w:rsidRPr="7234DA42">
              <w:rPr>
                <w:color w:val="auto"/>
              </w:rPr>
              <w:t xml:space="preserve"> </w:t>
            </w:r>
            <w:r w:rsidR="00D57024" w:rsidRPr="7234DA42">
              <w:rPr>
                <w:color w:val="auto"/>
              </w:rPr>
              <w:t>Linda Smith</w:t>
            </w:r>
            <w:r w:rsidR="00512D20" w:rsidRPr="7234DA42">
              <w:rPr>
                <w:color w:val="auto"/>
              </w:rPr>
              <w:t xml:space="preserve"> – </w:t>
            </w:r>
            <w:r w:rsidR="677FC420" w:rsidRPr="7234DA42">
              <w:rPr>
                <w:color w:val="auto"/>
              </w:rPr>
              <w:t>Selective Licensing</w:t>
            </w:r>
            <w:bookmarkEnd w:id="20"/>
          </w:p>
        </w:tc>
      </w:tr>
      <w:tr w:rsidR="00512D20" w:rsidRPr="000407A6" w14:paraId="4440A9B2" w14:textId="77777777" w:rsidTr="474F693E">
        <w:tc>
          <w:tcPr>
            <w:tcW w:w="4621" w:type="dxa"/>
          </w:tcPr>
          <w:p w14:paraId="3EE59FE8" w14:textId="77777777" w:rsidR="00512D20" w:rsidRPr="000407A6" w:rsidRDefault="00512D20" w:rsidP="003C2FDE">
            <w:pPr>
              <w:rPr>
                <w:b/>
                <w:color w:val="auto"/>
              </w:rPr>
            </w:pPr>
            <w:r w:rsidRPr="24FB3AD3">
              <w:rPr>
                <w:b/>
                <w:bCs/>
                <w:color w:val="auto"/>
              </w:rPr>
              <w:t>Question</w:t>
            </w:r>
          </w:p>
          <w:p w14:paraId="187F57B8" w14:textId="1506A7AB" w:rsidR="00512D20" w:rsidRPr="000407A6" w:rsidRDefault="07C828B9" w:rsidP="24FB3AD3">
            <w:pPr>
              <w:rPr>
                <w:rFonts w:eastAsia="Arial" w:cs="Arial"/>
              </w:rPr>
            </w:pPr>
            <w:r w:rsidRPr="24FB3AD3">
              <w:rPr>
                <w:rFonts w:eastAsia="Arial" w:cs="Arial"/>
              </w:rPr>
              <w:t xml:space="preserve">Since the implementation of Selective Licensing, how many properties have been registered?  </w:t>
            </w:r>
          </w:p>
        </w:tc>
        <w:tc>
          <w:tcPr>
            <w:tcW w:w="4621" w:type="dxa"/>
          </w:tcPr>
          <w:p w14:paraId="7AF5F6CE" w14:textId="56C2E98B" w:rsidR="00512D20" w:rsidRPr="000407A6" w:rsidRDefault="00512D20" w:rsidP="474F693E">
            <w:pPr>
              <w:rPr>
                <w:b/>
                <w:bCs/>
                <w:color w:val="auto"/>
              </w:rPr>
            </w:pPr>
            <w:r w:rsidRPr="474F693E">
              <w:rPr>
                <w:b/>
                <w:bCs/>
                <w:color w:val="auto"/>
              </w:rPr>
              <w:t>Written Response</w:t>
            </w:r>
          </w:p>
          <w:p w14:paraId="59F753C0" w14:textId="170F0668" w:rsidR="00512D20" w:rsidRPr="00B561BE" w:rsidRDefault="094E4D71" w:rsidP="474F693E">
            <w:pPr>
              <w:rPr>
                <w:color w:val="auto"/>
              </w:rPr>
            </w:pPr>
            <w:r w:rsidRPr="40131449">
              <w:rPr>
                <w:rFonts w:eastAsia="Arial" w:cs="Arial"/>
              </w:rPr>
              <w:t>Since 1</w:t>
            </w:r>
            <w:r w:rsidRPr="40131449">
              <w:rPr>
                <w:rFonts w:eastAsia="Arial" w:cs="Arial"/>
                <w:vertAlign w:val="superscript"/>
              </w:rPr>
              <w:t>st</w:t>
            </w:r>
            <w:r w:rsidRPr="40131449">
              <w:rPr>
                <w:rFonts w:eastAsia="Arial" w:cs="Arial"/>
              </w:rPr>
              <w:t xml:space="preserve"> September when the scheme started over 7,500 applications have been received with over 2,000 expected from agents</w:t>
            </w:r>
            <w:r w:rsidRPr="40131449">
              <w:rPr>
                <w:rFonts w:eastAsia="Arial" w:cs="Arial"/>
                <w:color w:val="1F497D" w:themeColor="text2"/>
              </w:rPr>
              <w:t xml:space="preserve">. </w:t>
            </w:r>
            <w:r w:rsidR="659A9F62" w:rsidRPr="40131449">
              <w:rPr>
                <w:rFonts w:eastAsia="Arial" w:cs="Arial"/>
              </w:rPr>
              <w:t xml:space="preserve">732 draft licences have been issued and 305 </w:t>
            </w:r>
            <w:r w:rsidRPr="40131449">
              <w:rPr>
                <w:rFonts w:eastAsia="Arial" w:cs="Arial"/>
              </w:rPr>
              <w:t xml:space="preserve">properties have been licensed. In addition, </w:t>
            </w:r>
            <w:r w:rsidRPr="40131449">
              <w:rPr>
                <w:rFonts w:eastAsia="Arial" w:cs="Arial"/>
                <w:lang w:val="en-US"/>
              </w:rPr>
              <w:t>52 Temporary Exemption Applications have been received with 38</w:t>
            </w:r>
            <w:r w:rsidR="38A41755" w:rsidRPr="40131449">
              <w:rPr>
                <w:rFonts w:eastAsia="Arial" w:cs="Arial"/>
                <w:lang w:val="en-US"/>
              </w:rPr>
              <w:t xml:space="preserve"> issued</w:t>
            </w:r>
            <w:r w:rsidRPr="40131449">
              <w:rPr>
                <w:rFonts w:eastAsia="Arial" w:cs="Arial"/>
                <w:lang w:val="en-US"/>
              </w:rPr>
              <w:t xml:space="preserve"> and 8 refused.</w:t>
            </w:r>
            <w:r w:rsidR="399CF171" w:rsidRPr="40131449">
              <w:rPr>
                <w:color w:val="auto"/>
              </w:rPr>
              <w:t xml:space="preserve"> </w:t>
            </w:r>
          </w:p>
        </w:tc>
      </w:tr>
    </w:tbl>
    <w:p w14:paraId="035DB577" w14:textId="3D5BDEE6"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24FB3AD3" w14:paraId="0CF99779" w14:textId="77777777" w:rsidTr="474F693E">
        <w:trPr>
          <w:trHeight w:val="300"/>
        </w:trPr>
        <w:tc>
          <w:tcPr>
            <w:tcW w:w="9242" w:type="dxa"/>
            <w:gridSpan w:val="2"/>
          </w:tcPr>
          <w:p w14:paraId="49C04E82" w14:textId="60510CC3" w:rsidR="24FB3AD3" w:rsidRDefault="6369427E" w:rsidP="24FB3AD3">
            <w:pPr>
              <w:pStyle w:val="Heading1"/>
              <w:rPr>
                <w:color w:val="auto"/>
              </w:rPr>
            </w:pPr>
            <w:bookmarkStart w:id="21" w:name="_Toc1716000681"/>
            <w:r w:rsidRPr="7234DA42">
              <w:rPr>
                <w:color w:val="auto"/>
              </w:rPr>
              <w:lastRenderedPageBreak/>
              <w:t>LS</w:t>
            </w:r>
            <w:r w:rsidR="06CDD0EF"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Malik to Cllr Linda Smith – Selective Licensing</w:t>
            </w:r>
            <w:r w:rsidR="055C0AF6" w:rsidRPr="7234DA42">
              <w:rPr>
                <w:color w:val="auto"/>
              </w:rPr>
              <w:t xml:space="preserve"> Enforcement Officers</w:t>
            </w:r>
            <w:bookmarkEnd w:id="21"/>
          </w:p>
        </w:tc>
      </w:tr>
      <w:tr w:rsidR="24FB3AD3" w14:paraId="268DA6A7" w14:textId="77777777" w:rsidTr="474F693E">
        <w:trPr>
          <w:trHeight w:val="300"/>
        </w:trPr>
        <w:tc>
          <w:tcPr>
            <w:tcW w:w="4621" w:type="dxa"/>
          </w:tcPr>
          <w:p w14:paraId="5425F0B6" w14:textId="77777777" w:rsidR="24FB3AD3" w:rsidRDefault="24FB3AD3" w:rsidP="24FB3AD3">
            <w:pPr>
              <w:rPr>
                <w:b/>
                <w:bCs/>
                <w:color w:val="auto"/>
              </w:rPr>
            </w:pPr>
            <w:r w:rsidRPr="24FB3AD3">
              <w:rPr>
                <w:b/>
                <w:bCs/>
                <w:color w:val="auto"/>
              </w:rPr>
              <w:t>Question</w:t>
            </w:r>
          </w:p>
          <w:p w14:paraId="223C175F" w14:textId="4B82CD11" w:rsidR="3C928F5E" w:rsidRDefault="3C928F5E" w:rsidP="24FB3AD3">
            <w:pPr>
              <w:rPr>
                <w:rFonts w:eastAsia="Arial" w:cs="Arial"/>
              </w:rPr>
            </w:pPr>
            <w:r w:rsidRPr="24FB3AD3">
              <w:rPr>
                <w:rFonts w:eastAsia="Arial" w:cs="Arial"/>
              </w:rPr>
              <w:t xml:space="preserve">How many enforcement officers did the Council have before the introduction of Selective Licensing? Since the introduction of the scheme, what is the total number of enforcement officers to date?  </w:t>
            </w:r>
          </w:p>
        </w:tc>
        <w:tc>
          <w:tcPr>
            <w:tcW w:w="4621" w:type="dxa"/>
          </w:tcPr>
          <w:p w14:paraId="14C5135D" w14:textId="28853F97" w:rsidR="24FB3AD3" w:rsidRDefault="1A7FE88F" w:rsidP="474F693E">
            <w:pPr>
              <w:rPr>
                <w:b/>
                <w:bCs/>
                <w:color w:val="auto"/>
              </w:rPr>
            </w:pPr>
            <w:r w:rsidRPr="474F693E">
              <w:rPr>
                <w:b/>
                <w:bCs/>
                <w:color w:val="auto"/>
              </w:rPr>
              <w:t>Written Response</w:t>
            </w:r>
          </w:p>
          <w:p w14:paraId="3DF6F661" w14:textId="67DBB58A" w:rsidR="24FB3AD3" w:rsidRPr="00B561BE" w:rsidRDefault="6E6E801D" w:rsidP="474F693E">
            <w:r w:rsidRPr="40131449">
              <w:rPr>
                <w:rFonts w:eastAsia="Arial" w:cs="Arial"/>
                <w:lang w:val="en-US"/>
              </w:rPr>
              <w:t xml:space="preserve">The council had 6 enforcement officer posts dealing with the private rented sector before the introduction of Selective Licensing. These are all now funded by </w:t>
            </w:r>
            <w:r w:rsidR="01B2ACA9" w:rsidRPr="40131449">
              <w:rPr>
                <w:rFonts w:eastAsia="Arial" w:cs="Arial"/>
                <w:lang w:val="en-US"/>
              </w:rPr>
              <w:t>license</w:t>
            </w:r>
            <w:r w:rsidRPr="40131449">
              <w:rPr>
                <w:rFonts w:eastAsia="Arial" w:cs="Arial"/>
                <w:lang w:val="en-US"/>
              </w:rPr>
              <w:t xml:space="preserve"> fees and a further 3 posts are currently in the process of recruitment. As enforcement activity increases, more officers will be recruited.</w:t>
            </w:r>
          </w:p>
        </w:tc>
      </w:tr>
    </w:tbl>
    <w:p w14:paraId="54738AF4" w14:textId="153F6C9A" w:rsidR="00EC0D8E" w:rsidRDefault="00EC0D8E" w:rsidP="24FB3AD3"/>
    <w:tbl>
      <w:tblPr>
        <w:tblStyle w:val="TableGrid"/>
        <w:tblW w:w="0" w:type="auto"/>
        <w:tblLook w:val="04A0" w:firstRow="1" w:lastRow="0" w:firstColumn="1" w:lastColumn="0" w:noHBand="0" w:noVBand="1"/>
        <w:tblCaption w:val="Question and answer"/>
      </w:tblPr>
      <w:tblGrid>
        <w:gridCol w:w="4621"/>
        <w:gridCol w:w="4621"/>
      </w:tblGrid>
      <w:tr w:rsidR="24FB3AD3" w14:paraId="4728BB00" w14:textId="77777777" w:rsidTr="474F693E">
        <w:trPr>
          <w:trHeight w:val="300"/>
        </w:trPr>
        <w:tc>
          <w:tcPr>
            <w:tcW w:w="9242" w:type="dxa"/>
            <w:gridSpan w:val="2"/>
          </w:tcPr>
          <w:p w14:paraId="3DA96316" w14:textId="30C63EBF" w:rsidR="24FB3AD3" w:rsidRDefault="6369427E" w:rsidP="24FB3AD3">
            <w:pPr>
              <w:pStyle w:val="Heading1"/>
              <w:rPr>
                <w:color w:val="auto"/>
              </w:rPr>
            </w:pPr>
            <w:bookmarkStart w:id="22" w:name="_Toc822417685"/>
            <w:r w:rsidRPr="7234DA42">
              <w:rPr>
                <w:color w:val="auto"/>
              </w:rPr>
              <w:t>LS</w:t>
            </w:r>
            <w:r w:rsidR="0EB58B9C" w:rsidRPr="7234DA42">
              <w:rPr>
                <w:color w:val="auto"/>
              </w:rPr>
              <w:t>3</w:t>
            </w:r>
            <w:r w:rsidRPr="7234DA42">
              <w:rPr>
                <w:color w:val="auto"/>
              </w:rPr>
              <w:t xml:space="preserve"> </w:t>
            </w:r>
            <w:proofErr w:type="gramStart"/>
            <w:r w:rsidRPr="7234DA42">
              <w:rPr>
                <w:color w:val="auto"/>
              </w:rPr>
              <w:t>From</w:t>
            </w:r>
            <w:proofErr w:type="gramEnd"/>
            <w:r w:rsidRPr="7234DA42">
              <w:rPr>
                <w:color w:val="auto"/>
              </w:rPr>
              <w:t xml:space="preserve"> Cllr Malik to Cllr Linda Smith – Selective Licensing </w:t>
            </w:r>
            <w:r w:rsidR="6A56A366" w:rsidRPr="7234DA42">
              <w:rPr>
                <w:color w:val="auto"/>
              </w:rPr>
              <w:t>Inspections</w:t>
            </w:r>
            <w:r w:rsidR="77A363AD" w:rsidRPr="7234DA42">
              <w:rPr>
                <w:color w:val="auto"/>
              </w:rPr>
              <w:t xml:space="preserve"> 1</w:t>
            </w:r>
            <w:bookmarkEnd w:id="22"/>
          </w:p>
        </w:tc>
      </w:tr>
      <w:tr w:rsidR="24FB3AD3" w14:paraId="051EA28D" w14:textId="77777777" w:rsidTr="474F693E">
        <w:trPr>
          <w:trHeight w:val="300"/>
        </w:trPr>
        <w:tc>
          <w:tcPr>
            <w:tcW w:w="4621" w:type="dxa"/>
          </w:tcPr>
          <w:p w14:paraId="262AFD89" w14:textId="77777777" w:rsidR="24FB3AD3" w:rsidRDefault="24FB3AD3" w:rsidP="24FB3AD3">
            <w:pPr>
              <w:rPr>
                <w:b/>
                <w:bCs/>
                <w:color w:val="auto"/>
              </w:rPr>
            </w:pPr>
            <w:r w:rsidRPr="24FB3AD3">
              <w:rPr>
                <w:b/>
                <w:bCs/>
                <w:color w:val="auto"/>
              </w:rPr>
              <w:t>Question</w:t>
            </w:r>
          </w:p>
          <w:p w14:paraId="210ECD84" w14:textId="43C16BB3" w:rsidR="019E0AF4" w:rsidRDefault="019E0AF4" w:rsidP="24FB3AD3">
            <w:pPr>
              <w:rPr>
                <w:rFonts w:eastAsia="Arial" w:cs="Arial"/>
              </w:rPr>
            </w:pPr>
            <w:r w:rsidRPr="24FB3AD3">
              <w:rPr>
                <w:rFonts w:eastAsia="Arial" w:cs="Arial"/>
              </w:rPr>
              <w:t>Since the introduction of Selective Licensing, how many properties has the Council done</w:t>
            </w:r>
            <w:r w:rsidR="6D397832" w:rsidRPr="24FB3AD3">
              <w:rPr>
                <w:rFonts w:eastAsia="Arial" w:cs="Arial"/>
              </w:rPr>
              <w:t xml:space="preserve"> an</w:t>
            </w:r>
            <w:r w:rsidRPr="24FB3AD3">
              <w:rPr>
                <w:rFonts w:eastAsia="Arial" w:cs="Arial"/>
              </w:rPr>
              <w:t xml:space="preserve"> inspection</w:t>
            </w:r>
            <w:r w:rsidR="2630ECA1" w:rsidRPr="24FB3AD3">
              <w:rPr>
                <w:rFonts w:eastAsia="Arial" w:cs="Arial"/>
              </w:rPr>
              <w:t xml:space="preserve"> of</w:t>
            </w:r>
            <w:r w:rsidRPr="24FB3AD3">
              <w:rPr>
                <w:rFonts w:eastAsia="Arial" w:cs="Arial"/>
              </w:rPr>
              <w:t xml:space="preserve">?  </w:t>
            </w:r>
          </w:p>
        </w:tc>
        <w:tc>
          <w:tcPr>
            <w:tcW w:w="4621" w:type="dxa"/>
          </w:tcPr>
          <w:p w14:paraId="64EE6A9C" w14:textId="517C1779" w:rsidR="24FB3AD3" w:rsidRDefault="1A7FE88F" w:rsidP="474F693E">
            <w:pPr>
              <w:rPr>
                <w:b/>
                <w:bCs/>
                <w:color w:val="auto"/>
              </w:rPr>
            </w:pPr>
            <w:r w:rsidRPr="474F693E">
              <w:rPr>
                <w:b/>
                <w:bCs/>
                <w:color w:val="auto"/>
              </w:rPr>
              <w:t>Written Response</w:t>
            </w:r>
          </w:p>
          <w:p w14:paraId="51FCFE1D" w14:textId="3F3B5CCE" w:rsidR="24FB3AD3" w:rsidRPr="00B561BE" w:rsidRDefault="52DA79DB" w:rsidP="474F693E">
            <w:pPr>
              <w:rPr>
                <w:rFonts w:eastAsia="Arial" w:cs="Arial"/>
              </w:rPr>
            </w:pPr>
            <w:r w:rsidRPr="40131449">
              <w:rPr>
                <w:rFonts w:eastAsia="Arial" w:cs="Arial"/>
                <w:color w:val="000000" w:themeColor="text1"/>
                <w:lang w:val="en-US"/>
              </w:rPr>
              <w:t xml:space="preserve">The Council does not inspect properties before issuing a </w:t>
            </w:r>
            <w:proofErr w:type="spellStart"/>
            <w:r w:rsidRPr="40131449">
              <w:rPr>
                <w:rFonts w:eastAsia="Arial" w:cs="Arial"/>
                <w:color w:val="000000" w:themeColor="text1"/>
                <w:lang w:val="en-US"/>
              </w:rPr>
              <w:t>licence</w:t>
            </w:r>
            <w:proofErr w:type="spellEnd"/>
            <w:r w:rsidRPr="40131449">
              <w:rPr>
                <w:rFonts w:eastAsia="Arial" w:cs="Arial"/>
                <w:color w:val="000000" w:themeColor="text1"/>
                <w:lang w:val="en-US"/>
              </w:rPr>
              <w:t xml:space="preserve"> under the Selective Licensing scheme. Since 1</w:t>
            </w:r>
            <w:r w:rsidRPr="40131449">
              <w:rPr>
                <w:rFonts w:eastAsia="Arial" w:cs="Arial"/>
                <w:vertAlign w:val="superscript"/>
                <w:lang w:val="en-US"/>
              </w:rPr>
              <w:t>st</w:t>
            </w:r>
            <w:r w:rsidRPr="40131449">
              <w:rPr>
                <w:rFonts w:eastAsia="Arial" w:cs="Arial"/>
                <w:lang w:val="en-US"/>
              </w:rPr>
              <w:t xml:space="preserve"> September there have been inspections of 43 properties.</w:t>
            </w:r>
          </w:p>
        </w:tc>
      </w:tr>
    </w:tbl>
    <w:p w14:paraId="46ABBD8F" w14:textId="0DC7065A" w:rsidR="00512D20" w:rsidRDefault="00512D20" w:rsidP="24FB3AD3"/>
    <w:tbl>
      <w:tblPr>
        <w:tblStyle w:val="TableGrid"/>
        <w:tblW w:w="0" w:type="auto"/>
        <w:tblLook w:val="04A0" w:firstRow="1" w:lastRow="0" w:firstColumn="1" w:lastColumn="0" w:noHBand="0" w:noVBand="1"/>
        <w:tblCaption w:val="Question and answer"/>
      </w:tblPr>
      <w:tblGrid>
        <w:gridCol w:w="4621"/>
        <w:gridCol w:w="4621"/>
      </w:tblGrid>
      <w:tr w:rsidR="24FB3AD3" w14:paraId="6E6674CD" w14:textId="77777777" w:rsidTr="474F693E">
        <w:trPr>
          <w:trHeight w:val="300"/>
        </w:trPr>
        <w:tc>
          <w:tcPr>
            <w:tcW w:w="9242" w:type="dxa"/>
            <w:gridSpan w:val="2"/>
          </w:tcPr>
          <w:p w14:paraId="01F52C81" w14:textId="28E5298D" w:rsidR="24FB3AD3" w:rsidRDefault="6369427E" w:rsidP="24FB3AD3">
            <w:pPr>
              <w:pStyle w:val="Heading1"/>
              <w:rPr>
                <w:color w:val="auto"/>
              </w:rPr>
            </w:pPr>
            <w:bookmarkStart w:id="23" w:name="_Toc1269073841"/>
            <w:r w:rsidRPr="7234DA42">
              <w:rPr>
                <w:color w:val="auto"/>
              </w:rPr>
              <w:t>LS</w:t>
            </w:r>
            <w:r w:rsidR="3856654C" w:rsidRPr="7234DA42">
              <w:rPr>
                <w:color w:val="auto"/>
              </w:rPr>
              <w:t>4</w:t>
            </w:r>
            <w:r w:rsidRPr="7234DA42">
              <w:rPr>
                <w:color w:val="auto"/>
              </w:rPr>
              <w:t xml:space="preserve"> </w:t>
            </w:r>
            <w:proofErr w:type="gramStart"/>
            <w:r w:rsidRPr="7234DA42">
              <w:rPr>
                <w:color w:val="auto"/>
              </w:rPr>
              <w:t>From</w:t>
            </w:r>
            <w:proofErr w:type="gramEnd"/>
            <w:r w:rsidRPr="7234DA42">
              <w:rPr>
                <w:color w:val="auto"/>
              </w:rPr>
              <w:t xml:space="preserve"> Cllr Malik to Cllr Linda Smith – Selective Licensing Inspections</w:t>
            </w:r>
            <w:r w:rsidR="01716B29" w:rsidRPr="7234DA42">
              <w:rPr>
                <w:color w:val="auto"/>
              </w:rPr>
              <w:t xml:space="preserve"> 2</w:t>
            </w:r>
            <w:bookmarkEnd w:id="23"/>
          </w:p>
        </w:tc>
      </w:tr>
      <w:tr w:rsidR="24FB3AD3" w14:paraId="41CC2D0E" w14:textId="77777777" w:rsidTr="474F693E">
        <w:trPr>
          <w:trHeight w:val="300"/>
        </w:trPr>
        <w:tc>
          <w:tcPr>
            <w:tcW w:w="4621" w:type="dxa"/>
          </w:tcPr>
          <w:p w14:paraId="4633A0FE" w14:textId="77777777" w:rsidR="24FB3AD3" w:rsidRDefault="24FB3AD3" w:rsidP="24FB3AD3">
            <w:pPr>
              <w:rPr>
                <w:b/>
                <w:bCs/>
                <w:color w:val="auto"/>
              </w:rPr>
            </w:pPr>
            <w:r w:rsidRPr="24FB3AD3">
              <w:rPr>
                <w:b/>
                <w:bCs/>
                <w:color w:val="auto"/>
              </w:rPr>
              <w:t>Question</w:t>
            </w:r>
          </w:p>
          <w:p w14:paraId="0C56D297" w14:textId="3DD5C474" w:rsidR="42ED04FC" w:rsidRDefault="42ED04FC" w:rsidP="24FB3AD3">
            <w:pPr>
              <w:rPr>
                <w:rFonts w:eastAsia="Arial" w:cs="Arial"/>
              </w:rPr>
            </w:pPr>
            <w:r w:rsidRPr="24FB3AD3">
              <w:rPr>
                <w:rFonts w:eastAsia="Arial" w:cs="Arial"/>
              </w:rPr>
              <w:t>How many properties is the Council hoping to inspect per year? Reference Selective Licensing.</w:t>
            </w:r>
          </w:p>
        </w:tc>
        <w:tc>
          <w:tcPr>
            <w:tcW w:w="4621" w:type="dxa"/>
          </w:tcPr>
          <w:p w14:paraId="6C815A36" w14:textId="33726F0F" w:rsidR="24FB3AD3" w:rsidRDefault="1A7FE88F" w:rsidP="474F693E">
            <w:pPr>
              <w:rPr>
                <w:b/>
                <w:bCs/>
                <w:color w:val="auto"/>
              </w:rPr>
            </w:pPr>
            <w:r w:rsidRPr="474F693E">
              <w:rPr>
                <w:b/>
                <w:bCs/>
                <w:color w:val="auto"/>
              </w:rPr>
              <w:t>Written Response</w:t>
            </w:r>
          </w:p>
          <w:p w14:paraId="78920D30" w14:textId="6F27E50F" w:rsidR="24FB3AD3" w:rsidRPr="00B561BE" w:rsidRDefault="2BE9941D" w:rsidP="474F693E">
            <w:pPr>
              <w:rPr>
                <w:rFonts w:eastAsia="Arial" w:cs="Arial"/>
              </w:rPr>
            </w:pPr>
            <w:r w:rsidRPr="40131449">
              <w:rPr>
                <w:rFonts w:eastAsia="Arial" w:cs="Arial"/>
              </w:rPr>
              <w:t>The annual target will vary according to the numbers actually licensed and the resources available, but t</w:t>
            </w:r>
            <w:r w:rsidR="6B282926" w:rsidRPr="40131449">
              <w:rPr>
                <w:rFonts w:eastAsia="Arial" w:cs="Arial"/>
              </w:rPr>
              <w:t>he bid to the government stated that we would licence an estimated 10,000 properties and that we would inspect 60% of them during the 5 years of the scheme.</w:t>
            </w:r>
            <w:r w:rsidR="2BA7DF4E" w:rsidRPr="40131449">
              <w:rPr>
                <w:rFonts w:eastAsia="Arial" w:cs="Arial"/>
              </w:rPr>
              <w:t xml:space="preserve">  </w:t>
            </w:r>
            <w:r w:rsidR="669E75D5" w:rsidRPr="40131449">
              <w:rPr>
                <w:rFonts w:eastAsia="Arial" w:cs="Arial"/>
              </w:rPr>
              <w:t xml:space="preserve"> </w:t>
            </w:r>
          </w:p>
        </w:tc>
      </w:tr>
    </w:tbl>
    <w:p w14:paraId="416A6D83" w14:textId="60AF406C" w:rsidR="24FB3AD3" w:rsidRDefault="24FB3AD3" w:rsidP="24FB3AD3"/>
    <w:tbl>
      <w:tblPr>
        <w:tblStyle w:val="TableGrid"/>
        <w:tblW w:w="0" w:type="auto"/>
        <w:tblLook w:val="04A0" w:firstRow="1" w:lastRow="0" w:firstColumn="1" w:lastColumn="0" w:noHBand="0" w:noVBand="1"/>
        <w:tblCaption w:val="Question and answer"/>
      </w:tblPr>
      <w:tblGrid>
        <w:gridCol w:w="4621"/>
        <w:gridCol w:w="4621"/>
      </w:tblGrid>
      <w:tr w:rsidR="130D3446" w14:paraId="780AC2DE" w14:textId="77777777" w:rsidTr="474F693E">
        <w:trPr>
          <w:trHeight w:val="300"/>
        </w:trPr>
        <w:tc>
          <w:tcPr>
            <w:tcW w:w="9242" w:type="dxa"/>
            <w:gridSpan w:val="2"/>
          </w:tcPr>
          <w:p w14:paraId="56A16EF8" w14:textId="51284824" w:rsidR="130D3446" w:rsidRDefault="40585AF5" w:rsidP="130D3446">
            <w:pPr>
              <w:pStyle w:val="Heading1"/>
              <w:rPr>
                <w:color w:val="auto"/>
              </w:rPr>
            </w:pPr>
            <w:bookmarkStart w:id="24" w:name="_Toc1251879069"/>
            <w:r w:rsidRPr="7234DA42">
              <w:rPr>
                <w:color w:val="auto"/>
              </w:rPr>
              <w:t>LS</w:t>
            </w:r>
            <w:r w:rsidR="15BFC508" w:rsidRPr="7234DA42">
              <w:rPr>
                <w:color w:val="auto"/>
              </w:rPr>
              <w:t>5</w:t>
            </w:r>
            <w:r w:rsidRPr="7234DA42">
              <w:rPr>
                <w:color w:val="auto"/>
              </w:rPr>
              <w:t xml:space="preserve"> </w:t>
            </w:r>
            <w:proofErr w:type="gramStart"/>
            <w:r w:rsidRPr="7234DA42">
              <w:rPr>
                <w:color w:val="auto"/>
              </w:rPr>
              <w:t>From</w:t>
            </w:r>
            <w:proofErr w:type="gramEnd"/>
            <w:r w:rsidRPr="7234DA42">
              <w:rPr>
                <w:color w:val="auto"/>
              </w:rPr>
              <w:t xml:space="preserve"> Cllr M</w:t>
            </w:r>
            <w:r w:rsidR="6BF03BC0" w:rsidRPr="7234DA42">
              <w:rPr>
                <w:color w:val="auto"/>
              </w:rPr>
              <w:t xml:space="preserve">iles </w:t>
            </w:r>
            <w:r w:rsidRPr="7234DA42">
              <w:rPr>
                <w:color w:val="auto"/>
              </w:rPr>
              <w:t xml:space="preserve">to Cllr Linda Smith – </w:t>
            </w:r>
            <w:r w:rsidR="120B5EFA" w:rsidRPr="7234DA42">
              <w:rPr>
                <w:color w:val="auto"/>
              </w:rPr>
              <w:t>Insulation of Rented Properties</w:t>
            </w:r>
            <w:bookmarkEnd w:id="24"/>
          </w:p>
        </w:tc>
      </w:tr>
      <w:tr w:rsidR="130D3446" w14:paraId="1CDB9D90" w14:textId="77777777" w:rsidTr="474F693E">
        <w:trPr>
          <w:trHeight w:val="300"/>
        </w:trPr>
        <w:tc>
          <w:tcPr>
            <w:tcW w:w="4621" w:type="dxa"/>
          </w:tcPr>
          <w:p w14:paraId="398B221A" w14:textId="77777777" w:rsidR="130D3446" w:rsidRDefault="130D3446" w:rsidP="130D3446">
            <w:pPr>
              <w:rPr>
                <w:b/>
                <w:bCs/>
                <w:color w:val="auto"/>
              </w:rPr>
            </w:pPr>
            <w:r w:rsidRPr="130D3446">
              <w:rPr>
                <w:b/>
                <w:bCs/>
                <w:color w:val="auto"/>
              </w:rPr>
              <w:t>Question</w:t>
            </w:r>
          </w:p>
          <w:p w14:paraId="1DB60781" w14:textId="404E6839" w:rsidR="22A2F9E6" w:rsidRDefault="22A2F9E6" w:rsidP="130D3446">
            <w:pPr>
              <w:rPr>
                <w:rFonts w:eastAsia="Arial" w:cs="Arial"/>
              </w:rPr>
            </w:pPr>
            <w:r w:rsidRPr="130D3446">
              <w:rPr>
                <w:rFonts w:eastAsia="Arial" w:cs="Arial"/>
              </w:rPr>
              <w:t>What insulation standards does the city council require for HMOs and private rented properties within the city and is there scope for these to be enhanced? What is the compliance rate of any insulation standards within the rented sector in Oxford?</w:t>
            </w:r>
          </w:p>
        </w:tc>
        <w:tc>
          <w:tcPr>
            <w:tcW w:w="4621" w:type="dxa"/>
          </w:tcPr>
          <w:p w14:paraId="203E5CE2" w14:textId="2BD07124" w:rsidR="130D3446" w:rsidRDefault="750FC8AD" w:rsidP="474F693E">
            <w:pPr>
              <w:rPr>
                <w:b/>
                <w:bCs/>
                <w:color w:val="auto"/>
              </w:rPr>
            </w:pPr>
            <w:r w:rsidRPr="474F693E">
              <w:rPr>
                <w:b/>
                <w:bCs/>
                <w:color w:val="auto"/>
              </w:rPr>
              <w:t>Written Response</w:t>
            </w:r>
          </w:p>
          <w:p w14:paraId="2F7A2F57" w14:textId="6DA2B3EA" w:rsidR="130D3446" w:rsidRPr="00B561BE" w:rsidRDefault="04DF862A" w:rsidP="474F693E">
            <w:pPr>
              <w:rPr>
                <w:rFonts w:eastAsia="Arial" w:cs="Arial"/>
              </w:rPr>
            </w:pPr>
            <w:r w:rsidRPr="40131449">
              <w:rPr>
                <w:rFonts w:eastAsia="Arial" w:cs="Arial"/>
                <w:lang w:val="en-US"/>
              </w:rPr>
              <w:t>In line with national statutory requirements</w:t>
            </w:r>
            <w:r w:rsidR="00B561BE">
              <w:rPr>
                <w:rFonts w:eastAsia="Arial" w:cs="Arial"/>
                <w:lang w:val="en-US"/>
              </w:rPr>
              <w:t>,</w:t>
            </w:r>
            <w:r w:rsidRPr="40131449">
              <w:rPr>
                <w:rFonts w:eastAsia="Arial" w:cs="Arial"/>
                <w:lang w:val="en-US"/>
              </w:rPr>
              <w:t xml:space="preserve"> properties that are rented out in Oxford must be rated as an E or above on the EPC unless exempt from the requirements to have an EPC. The council cannot require higher standards than national legislation but we have </w:t>
            </w:r>
            <w:proofErr w:type="spellStart"/>
            <w:r w:rsidRPr="40131449">
              <w:rPr>
                <w:rFonts w:eastAsia="Arial" w:cs="Arial"/>
                <w:lang w:val="en-US"/>
              </w:rPr>
              <w:t>incentivised</w:t>
            </w:r>
            <w:proofErr w:type="spellEnd"/>
            <w:r w:rsidRPr="40131449">
              <w:rPr>
                <w:rFonts w:eastAsia="Arial" w:cs="Arial"/>
                <w:lang w:val="en-US"/>
              </w:rPr>
              <w:t xml:space="preserve"> higher standards through accreditation schemes </w:t>
            </w:r>
            <w:r w:rsidRPr="40131449">
              <w:rPr>
                <w:rFonts w:eastAsia="Arial" w:cs="Arial"/>
              </w:rPr>
              <w:t xml:space="preserve">where the </w:t>
            </w:r>
            <w:r w:rsidRPr="40131449">
              <w:rPr>
                <w:rFonts w:eastAsia="Arial" w:cs="Arial"/>
              </w:rPr>
              <w:lastRenderedPageBreak/>
              <w:t xml:space="preserve">landlord has to </w:t>
            </w:r>
            <w:r w:rsidRPr="40131449">
              <w:rPr>
                <w:rFonts w:eastAsia="Arial" w:cs="Arial"/>
                <w:lang w:val="en-US"/>
              </w:rPr>
              <w:t>achieve the highest EPC ratings possible, within reason, for the property construction type. There are no F and G rated properties in the rented sector in Oxford and we continue monitoring the data to ensure that remains the case.</w:t>
            </w:r>
          </w:p>
        </w:tc>
      </w:tr>
    </w:tbl>
    <w:p w14:paraId="1635868A" w14:textId="59F279EE" w:rsidR="130D3446" w:rsidRDefault="130D3446" w:rsidP="130D3446"/>
    <w:tbl>
      <w:tblPr>
        <w:tblStyle w:val="TableGrid"/>
        <w:tblW w:w="0" w:type="auto"/>
        <w:tblLook w:val="04A0" w:firstRow="1" w:lastRow="0" w:firstColumn="1" w:lastColumn="0" w:noHBand="0" w:noVBand="1"/>
        <w:tblCaption w:val="Question and answer"/>
      </w:tblPr>
      <w:tblGrid>
        <w:gridCol w:w="4621"/>
        <w:gridCol w:w="4621"/>
      </w:tblGrid>
      <w:tr w:rsidR="7234DA42" w14:paraId="79D8222F" w14:textId="77777777" w:rsidTr="7234DA42">
        <w:trPr>
          <w:trHeight w:val="300"/>
        </w:trPr>
        <w:tc>
          <w:tcPr>
            <w:tcW w:w="9242" w:type="dxa"/>
            <w:gridSpan w:val="2"/>
          </w:tcPr>
          <w:p w14:paraId="6CC2E672" w14:textId="663C1B99" w:rsidR="7234DA42" w:rsidRDefault="7234DA42" w:rsidP="7234DA42">
            <w:pPr>
              <w:pStyle w:val="Heading1"/>
              <w:rPr>
                <w:color w:val="auto"/>
              </w:rPr>
            </w:pPr>
            <w:bookmarkStart w:id="25" w:name="_Toc656442432"/>
            <w:r w:rsidRPr="7234DA42">
              <w:rPr>
                <w:color w:val="auto"/>
              </w:rPr>
              <w:t>LS</w:t>
            </w:r>
            <w:r w:rsidR="2BE70D39" w:rsidRPr="7234DA42">
              <w:rPr>
                <w:color w:val="auto"/>
              </w:rPr>
              <w:t>6</w:t>
            </w:r>
            <w:r w:rsidRPr="7234DA42">
              <w:rPr>
                <w:color w:val="auto"/>
              </w:rPr>
              <w:t xml:space="preserve"> </w:t>
            </w:r>
            <w:proofErr w:type="gramStart"/>
            <w:r w:rsidRPr="7234DA42">
              <w:rPr>
                <w:color w:val="auto"/>
              </w:rPr>
              <w:t>From</w:t>
            </w:r>
            <w:proofErr w:type="gramEnd"/>
            <w:r w:rsidRPr="7234DA42">
              <w:rPr>
                <w:color w:val="auto"/>
              </w:rPr>
              <w:t xml:space="preserve"> Cllr M</w:t>
            </w:r>
            <w:r w:rsidR="3AC18856" w:rsidRPr="7234DA42">
              <w:rPr>
                <w:color w:val="auto"/>
              </w:rPr>
              <w:t xml:space="preserve">orris </w:t>
            </w:r>
            <w:r w:rsidRPr="7234DA42">
              <w:rPr>
                <w:color w:val="auto"/>
              </w:rPr>
              <w:t xml:space="preserve">to Cllr Linda Smith – </w:t>
            </w:r>
            <w:r w:rsidR="041DEAB3" w:rsidRPr="7234DA42">
              <w:rPr>
                <w:color w:val="auto"/>
              </w:rPr>
              <w:t>Solar Panels on Council Buildings</w:t>
            </w:r>
            <w:bookmarkEnd w:id="25"/>
          </w:p>
        </w:tc>
      </w:tr>
      <w:tr w:rsidR="7234DA42" w14:paraId="48FA4C2B" w14:textId="77777777" w:rsidTr="7234DA42">
        <w:trPr>
          <w:trHeight w:val="300"/>
        </w:trPr>
        <w:tc>
          <w:tcPr>
            <w:tcW w:w="4621" w:type="dxa"/>
          </w:tcPr>
          <w:p w14:paraId="7F7252CC" w14:textId="77777777" w:rsidR="7234DA42" w:rsidRPr="00B561BE" w:rsidRDefault="7234DA42" w:rsidP="7234DA42">
            <w:pPr>
              <w:rPr>
                <w:b/>
                <w:bCs/>
                <w:color w:val="auto"/>
              </w:rPr>
            </w:pPr>
            <w:r w:rsidRPr="00B561BE">
              <w:rPr>
                <w:b/>
                <w:bCs/>
                <w:color w:val="auto"/>
              </w:rPr>
              <w:t>Question</w:t>
            </w:r>
          </w:p>
          <w:p w14:paraId="3614FAFF" w14:textId="35EEBC13" w:rsidR="3CE9EF24" w:rsidRPr="00B561BE" w:rsidRDefault="3CE9EF24" w:rsidP="7234DA42">
            <w:pPr>
              <w:rPr>
                <w:rFonts w:eastAsia="Arial" w:cs="Arial"/>
              </w:rPr>
            </w:pPr>
            <w:r w:rsidRPr="00B561BE">
              <w:rPr>
                <w:rFonts w:eastAsia="Arial" w:cs="Arial"/>
                <w:color w:val="000000" w:themeColor="text1"/>
              </w:rPr>
              <w:t xml:space="preserve">What percentage of Council owned buildings currently have solar panels? What steps is the Council currently taking to increase this? </w:t>
            </w:r>
          </w:p>
        </w:tc>
        <w:tc>
          <w:tcPr>
            <w:tcW w:w="4621" w:type="dxa"/>
          </w:tcPr>
          <w:p w14:paraId="5EB79940" w14:textId="03305771" w:rsidR="7234DA42" w:rsidRDefault="7234DA42" w:rsidP="40131449">
            <w:pPr>
              <w:rPr>
                <w:b/>
                <w:bCs/>
                <w:color w:val="auto"/>
              </w:rPr>
            </w:pPr>
            <w:r w:rsidRPr="7234DA42">
              <w:rPr>
                <w:b/>
                <w:bCs/>
                <w:color w:val="auto"/>
              </w:rPr>
              <w:t>Written Response</w:t>
            </w:r>
          </w:p>
          <w:p w14:paraId="4C62C77D" w14:textId="6971B92F" w:rsidR="00697A70" w:rsidRPr="00697A70" w:rsidRDefault="00697A70" w:rsidP="16F78125">
            <w:pPr>
              <w:rPr>
                <w:color w:val="auto"/>
              </w:rPr>
            </w:pPr>
            <w:r w:rsidRPr="16F78125">
              <w:rPr>
                <w:color w:val="auto"/>
              </w:rPr>
              <w:t>Currently 3.5% of Council owned buildings (General Fund and housing) have Solar panels.</w:t>
            </w:r>
          </w:p>
          <w:p w14:paraId="6950167B" w14:textId="53E80F19" w:rsidR="7234DA42" w:rsidRPr="00B561BE" w:rsidRDefault="00697A70" w:rsidP="7234DA42">
            <w:pPr>
              <w:rPr>
                <w:color w:val="auto"/>
              </w:rPr>
            </w:pPr>
            <w:r w:rsidRPr="16F78125">
              <w:rPr>
                <w:color w:val="auto"/>
              </w:rPr>
              <w:t xml:space="preserve">We are currently taking a fabric first approach with our housing stock as this is where government funding is targeted and is the </w:t>
            </w:r>
            <w:r w:rsidRPr="633931F2">
              <w:rPr>
                <w:color w:val="auto"/>
              </w:rPr>
              <w:t>approach</w:t>
            </w:r>
            <w:r w:rsidRPr="16F78125">
              <w:rPr>
                <w:color w:val="auto"/>
              </w:rPr>
              <w:t xml:space="preserve"> recommended to reach EPC C (as per our target to reach EPC C by 2030 in 95% of our own housing stock). However solar PV will have a role to play in the future for reaching net zero for both our housing and general fund properties. As part of planned roof replacements we will be ensuring that, where possible, roofs are made suitable for future installation of solar panels.</w:t>
            </w:r>
          </w:p>
        </w:tc>
      </w:tr>
    </w:tbl>
    <w:p w14:paraId="103E1B5D" w14:textId="7B73B5B5" w:rsidR="130D3446" w:rsidRDefault="130D3446" w:rsidP="130D3446"/>
    <w:tbl>
      <w:tblPr>
        <w:tblStyle w:val="TableGrid"/>
        <w:tblW w:w="0" w:type="auto"/>
        <w:tblLook w:val="04A0" w:firstRow="1" w:lastRow="0" w:firstColumn="1" w:lastColumn="0" w:noHBand="0" w:noVBand="1"/>
        <w:tblCaption w:val="Question and answer"/>
      </w:tblPr>
      <w:tblGrid>
        <w:gridCol w:w="4621"/>
        <w:gridCol w:w="4621"/>
      </w:tblGrid>
      <w:tr w:rsidR="7234DA42" w:rsidRPr="00B561BE" w14:paraId="2FB4FC62" w14:textId="77777777" w:rsidTr="7234DA42">
        <w:trPr>
          <w:trHeight w:val="300"/>
        </w:trPr>
        <w:tc>
          <w:tcPr>
            <w:tcW w:w="9242" w:type="dxa"/>
            <w:gridSpan w:val="2"/>
          </w:tcPr>
          <w:p w14:paraId="569DB841" w14:textId="0E7A2289" w:rsidR="7234DA42" w:rsidRPr="00B561BE" w:rsidRDefault="7234DA42" w:rsidP="7234DA42">
            <w:pPr>
              <w:pStyle w:val="Heading1"/>
              <w:rPr>
                <w:color w:val="auto"/>
              </w:rPr>
            </w:pPr>
            <w:bookmarkStart w:id="26" w:name="_Toc68463419"/>
            <w:r w:rsidRPr="00B561BE">
              <w:rPr>
                <w:color w:val="auto"/>
              </w:rPr>
              <w:t>LS</w:t>
            </w:r>
            <w:r w:rsidR="70F288CE" w:rsidRPr="00B561BE">
              <w:rPr>
                <w:color w:val="auto"/>
              </w:rPr>
              <w:t>7</w:t>
            </w:r>
            <w:r w:rsidRPr="00B561BE">
              <w:rPr>
                <w:color w:val="auto"/>
              </w:rPr>
              <w:t xml:space="preserve"> </w:t>
            </w:r>
            <w:proofErr w:type="gramStart"/>
            <w:r w:rsidRPr="00B561BE">
              <w:rPr>
                <w:color w:val="auto"/>
              </w:rPr>
              <w:t>From</w:t>
            </w:r>
            <w:proofErr w:type="gramEnd"/>
            <w:r w:rsidRPr="00B561BE">
              <w:rPr>
                <w:color w:val="auto"/>
              </w:rPr>
              <w:t xml:space="preserve"> Cllr </w:t>
            </w:r>
            <w:r w:rsidR="43FC00C1" w:rsidRPr="00B561BE">
              <w:rPr>
                <w:color w:val="auto"/>
              </w:rPr>
              <w:t xml:space="preserve">Rawle </w:t>
            </w:r>
            <w:r w:rsidRPr="00B561BE">
              <w:rPr>
                <w:color w:val="auto"/>
              </w:rPr>
              <w:t>to Cllr Linda Smith – S</w:t>
            </w:r>
            <w:r w:rsidR="57B07082" w:rsidRPr="00B561BE">
              <w:rPr>
                <w:color w:val="auto"/>
              </w:rPr>
              <w:t>WEP Provision</w:t>
            </w:r>
            <w:r w:rsidR="5C00BDF9" w:rsidRPr="00B561BE">
              <w:rPr>
                <w:color w:val="auto"/>
              </w:rPr>
              <w:t xml:space="preserve"> 1</w:t>
            </w:r>
            <w:bookmarkEnd w:id="26"/>
          </w:p>
        </w:tc>
      </w:tr>
      <w:tr w:rsidR="7234DA42" w:rsidRPr="00B561BE" w14:paraId="2CCF0CF7" w14:textId="77777777" w:rsidTr="7234DA42">
        <w:trPr>
          <w:trHeight w:val="300"/>
        </w:trPr>
        <w:tc>
          <w:tcPr>
            <w:tcW w:w="4621" w:type="dxa"/>
          </w:tcPr>
          <w:p w14:paraId="4BE79E76" w14:textId="77777777" w:rsidR="7234DA42" w:rsidRPr="00B561BE" w:rsidRDefault="7234DA42" w:rsidP="7234DA42">
            <w:pPr>
              <w:rPr>
                <w:b/>
                <w:bCs/>
                <w:color w:val="auto"/>
              </w:rPr>
            </w:pPr>
            <w:r w:rsidRPr="00B561BE">
              <w:rPr>
                <w:b/>
                <w:bCs/>
                <w:color w:val="auto"/>
              </w:rPr>
              <w:t>Question</w:t>
            </w:r>
          </w:p>
          <w:p w14:paraId="2591559B" w14:textId="4546252B" w:rsidR="6F433892" w:rsidRPr="00B561BE" w:rsidRDefault="6F433892" w:rsidP="7234DA42">
            <w:r w:rsidRPr="00B561BE">
              <w:rPr>
                <w:rFonts w:eastAsia="Arial" w:cs="Arial"/>
                <w:color w:val="000000" w:themeColor="text1"/>
              </w:rPr>
              <w:t>How many beds have been provided under SWEP provision during cold weather during 2022/23?</w:t>
            </w:r>
          </w:p>
        </w:tc>
        <w:tc>
          <w:tcPr>
            <w:tcW w:w="4621" w:type="dxa"/>
          </w:tcPr>
          <w:p w14:paraId="055233A9" w14:textId="03FA825E" w:rsidR="7234DA42" w:rsidRPr="00B561BE" w:rsidRDefault="7234DA42" w:rsidP="40131449">
            <w:pPr>
              <w:rPr>
                <w:b/>
                <w:bCs/>
                <w:color w:val="auto"/>
              </w:rPr>
            </w:pPr>
            <w:r w:rsidRPr="00B561BE">
              <w:rPr>
                <w:b/>
                <w:bCs/>
                <w:color w:val="auto"/>
              </w:rPr>
              <w:t>Written Response</w:t>
            </w:r>
          </w:p>
          <w:p w14:paraId="6260BD57" w14:textId="0DD27848" w:rsidR="7234DA42" w:rsidRPr="00B561BE" w:rsidRDefault="5824E544" w:rsidP="40131449">
            <w:pPr>
              <w:rPr>
                <w:rFonts w:eastAsia="Arial" w:cs="Arial"/>
                <w:color w:val="auto"/>
              </w:rPr>
            </w:pPr>
            <w:r w:rsidRPr="00B561BE">
              <w:rPr>
                <w:rFonts w:eastAsia="Arial" w:cs="Arial"/>
                <w:color w:val="auto"/>
              </w:rPr>
              <w:t>Please note that SWEP is currently open at the time of responding to this question. The data used runs up to the night of January 18</w:t>
            </w:r>
            <w:r w:rsidRPr="00B561BE">
              <w:rPr>
                <w:rFonts w:eastAsia="Arial" w:cs="Arial"/>
                <w:color w:val="auto"/>
                <w:vertAlign w:val="superscript"/>
              </w:rPr>
              <w:t>th</w:t>
            </w:r>
            <w:r w:rsidRPr="00B561BE">
              <w:rPr>
                <w:rFonts w:eastAsia="Arial" w:cs="Arial"/>
                <w:color w:val="auto"/>
              </w:rPr>
              <w:t xml:space="preserve"> into 19</w:t>
            </w:r>
            <w:r w:rsidRPr="00B561BE">
              <w:rPr>
                <w:rFonts w:eastAsia="Arial" w:cs="Arial"/>
                <w:color w:val="auto"/>
                <w:vertAlign w:val="superscript"/>
              </w:rPr>
              <w:t>th</w:t>
            </w:r>
            <w:r w:rsidRPr="00B561BE">
              <w:rPr>
                <w:rFonts w:eastAsia="Arial" w:cs="Arial"/>
                <w:color w:val="auto"/>
              </w:rPr>
              <w:t xml:space="preserve">. At this date there have been 15 days of SWEP activation providing 258 nights of accommodation, at an average of 17 spaces per night. The lowest number of people accessing SWEP on one night is 10, and the highest is 21. </w:t>
            </w:r>
          </w:p>
          <w:p w14:paraId="164EF06D" w14:textId="453D021D" w:rsidR="7234DA42" w:rsidRPr="00B561BE" w:rsidRDefault="5824E544" w:rsidP="7234DA42">
            <w:pPr>
              <w:rPr>
                <w:rFonts w:eastAsia="Arial" w:cs="Arial"/>
                <w:color w:val="auto"/>
              </w:rPr>
            </w:pPr>
            <w:r w:rsidRPr="00B561BE">
              <w:rPr>
                <w:rFonts w:eastAsia="Arial" w:cs="Arial"/>
                <w:color w:val="auto"/>
              </w:rPr>
              <w:t xml:space="preserve">There are 29 spaces made available for SWEP each night. This can be supplemented by utilising spaces in existing supported accommodation or booking hotel rooms if required. Since </w:t>
            </w:r>
            <w:r w:rsidRPr="00B561BE">
              <w:rPr>
                <w:rFonts w:eastAsia="Arial" w:cs="Arial"/>
                <w:color w:val="auto"/>
              </w:rPr>
              <w:lastRenderedPageBreak/>
              <w:t>January 1</w:t>
            </w:r>
            <w:r w:rsidRPr="00B561BE">
              <w:rPr>
                <w:rFonts w:eastAsia="Arial" w:cs="Arial"/>
                <w:color w:val="auto"/>
                <w:vertAlign w:val="superscript"/>
              </w:rPr>
              <w:t>st</w:t>
            </w:r>
            <w:r w:rsidRPr="00B561BE">
              <w:rPr>
                <w:rFonts w:eastAsia="Arial" w:cs="Arial"/>
                <w:color w:val="auto"/>
              </w:rPr>
              <w:t>, the independent Oxford Winter Night Shelter (OWNS) has been operating, providing up to 10 spaces of accommodation until the end of March. Officers work closely with OWNS when planning SWEP activations.</w:t>
            </w:r>
          </w:p>
        </w:tc>
      </w:tr>
    </w:tbl>
    <w:p w14:paraId="6CB34C52" w14:textId="1E2FBA4F" w:rsidR="130D3446" w:rsidRDefault="130D3446" w:rsidP="130D3446"/>
    <w:tbl>
      <w:tblPr>
        <w:tblStyle w:val="TableGrid"/>
        <w:tblW w:w="0" w:type="auto"/>
        <w:tblLook w:val="04A0" w:firstRow="1" w:lastRow="0" w:firstColumn="1" w:lastColumn="0" w:noHBand="0" w:noVBand="1"/>
        <w:tblCaption w:val="Question and answer"/>
      </w:tblPr>
      <w:tblGrid>
        <w:gridCol w:w="4621"/>
        <w:gridCol w:w="4621"/>
      </w:tblGrid>
      <w:tr w:rsidR="7234DA42" w14:paraId="2DF1DF88" w14:textId="77777777" w:rsidTr="7234DA42">
        <w:trPr>
          <w:trHeight w:val="300"/>
        </w:trPr>
        <w:tc>
          <w:tcPr>
            <w:tcW w:w="9242" w:type="dxa"/>
            <w:gridSpan w:val="2"/>
          </w:tcPr>
          <w:p w14:paraId="0C86C648" w14:textId="42E9F08F" w:rsidR="7234DA42" w:rsidRDefault="7234DA42" w:rsidP="7234DA42">
            <w:pPr>
              <w:pStyle w:val="Heading1"/>
              <w:rPr>
                <w:color w:val="auto"/>
              </w:rPr>
            </w:pPr>
            <w:bookmarkStart w:id="27" w:name="_Toc127285427"/>
            <w:r w:rsidRPr="7234DA42">
              <w:rPr>
                <w:color w:val="auto"/>
              </w:rPr>
              <w:t>LS</w:t>
            </w:r>
            <w:r w:rsidR="7027B064" w:rsidRPr="7234DA42">
              <w:rPr>
                <w:color w:val="auto"/>
              </w:rPr>
              <w:t>8</w:t>
            </w:r>
            <w:r w:rsidRPr="7234DA42">
              <w:rPr>
                <w:color w:val="auto"/>
              </w:rPr>
              <w:t xml:space="preserve"> </w:t>
            </w:r>
            <w:proofErr w:type="gramStart"/>
            <w:r w:rsidRPr="7234DA42">
              <w:rPr>
                <w:color w:val="auto"/>
              </w:rPr>
              <w:t>From</w:t>
            </w:r>
            <w:proofErr w:type="gramEnd"/>
            <w:r w:rsidRPr="7234DA42">
              <w:rPr>
                <w:color w:val="auto"/>
              </w:rPr>
              <w:t xml:space="preserve"> Cllr Rawle to Cllr Linda Smith – SWEP Provision</w:t>
            </w:r>
            <w:r w:rsidR="07580F5E" w:rsidRPr="7234DA42">
              <w:rPr>
                <w:color w:val="auto"/>
              </w:rPr>
              <w:t xml:space="preserve"> 2</w:t>
            </w:r>
            <w:bookmarkEnd w:id="27"/>
          </w:p>
        </w:tc>
      </w:tr>
      <w:tr w:rsidR="7234DA42" w14:paraId="4F76CBB9" w14:textId="77777777" w:rsidTr="7234DA42">
        <w:trPr>
          <w:trHeight w:val="300"/>
        </w:trPr>
        <w:tc>
          <w:tcPr>
            <w:tcW w:w="4621" w:type="dxa"/>
          </w:tcPr>
          <w:p w14:paraId="79BA05FC" w14:textId="77777777" w:rsidR="7234DA42" w:rsidRPr="00B561BE" w:rsidRDefault="7234DA42" w:rsidP="7234DA42">
            <w:pPr>
              <w:rPr>
                <w:b/>
                <w:bCs/>
                <w:color w:val="auto"/>
              </w:rPr>
            </w:pPr>
            <w:r w:rsidRPr="00B561BE">
              <w:rPr>
                <w:b/>
                <w:bCs/>
                <w:color w:val="auto"/>
              </w:rPr>
              <w:t>Question</w:t>
            </w:r>
          </w:p>
          <w:p w14:paraId="75FD43E5" w14:textId="4ACDD5DF" w:rsidR="1BAA3947" w:rsidRPr="00B561BE" w:rsidRDefault="1BAA3947" w:rsidP="7234DA42">
            <w:r w:rsidRPr="00B561BE">
              <w:rPr>
                <w:rFonts w:eastAsia="Arial" w:cs="Arial"/>
                <w:color w:val="000000" w:themeColor="text1"/>
              </w:rPr>
              <w:t xml:space="preserve">Have there been any people turned away from SWEP provision in 2022/3. What are the reasons for this?  </w:t>
            </w:r>
          </w:p>
        </w:tc>
        <w:tc>
          <w:tcPr>
            <w:tcW w:w="4621" w:type="dxa"/>
          </w:tcPr>
          <w:p w14:paraId="1A4E87FE" w14:textId="5A04A961" w:rsidR="7234DA42" w:rsidRPr="00B561BE" w:rsidRDefault="7234DA42" w:rsidP="40131449">
            <w:pPr>
              <w:rPr>
                <w:b/>
                <w:bCs/>
                <w:color w:val="auto"/>
              </w:rPr>
            </w:pPr>
            <w:r w:rsidRPr="00B561BE">
              <w:rPr>
                <w:b/>
                <w:bCs/>
                <w:color w:val="auto"/>
              </w:rPr>
              <w:t>Written Response</w:t>
            </w:r>
          </w:p>
          <w:p w14:paraId="57934141" w14:textId="6B11CCB1" w:rsidR="7234DA42" w:rsidRPr="00091F8F" w:rsidRDefault="17E2219A" w:rsidP="7234DA42">
            <w:pPr>
              <w:rPr>
                <w:rFonts w:eastAsia="Arial" w:cs="Arial"/>
                <w:color w:val="auto"/>
              </w:rPr>
            </w:pPr>
            <w:r w:rsidRPr="00B561BE">
              <w:rPr>
                <w:rFonts w:eastAsia="Arial" w:cs="Arial"/>
                <w:color w:val="auto"/>
              </w:rPr>
              <w:t>Please note that SWEP is currently open at the time of responding to this question. The data used runs up to the night of January 18</w:t>
            </w:r>
            <w:r w:rsidRPr="00B561BE">
              <w:rPr>
                <w:rFonts w:eastAsia="Arial" w:cs="Arial"/>
                <w:color w:val="auto"/>
                <w:vertAlign w:val="superscript"/>
              </w:rPr>
              <w:t>th</w:t>
            </w:r>
            <w:r w:rsidRPr="00B561BE">
              <w:rPr>
                <w:rFonts w:eastAsia="Arial" w:cs="Arial"/>
                <w:color w:val="auto"/>
              </w:rPr>
              <w:t xml:space="preserve"> into 19</w:t>
            </w:r>
            <w:r w:rsidRPr="00B561BE">
              <w:rPr>
                <w:rFonts w:eastAsia="Arial" w:cs="Arial"/>
                <w:color w:val="auto"/>
                <w:vertAlign w:val="superscript"/>
              </w:rPr>
              <w:t>th</w:t>
            </w:r>
            <w:r w:rsidRPr="00B561BE">
              <w:rPr>
                <w:rFonts w:eastAsia="Arial" w:cs="Arial"/>
                <w:color w:val="auto"/>
              </w:rPr>
              <w:t>. So far this year no-one has been refused access to SWEP. Whilst we try to accommodate everyone during SWEP activation, access is not unconditional. Reasons for refusing someone would normally be connected to significant anti-social behaviour. If someone needs to be turned away from a venue consideration would be given as to whether they could be accommodated in an alternative venue.</w:t>
            </w:r>
          </w:p>
        </w:tc>
      </w:tr>
    </w:tbl>
    <w:p w14:paraId="6B475082" w14:textId="5E02F714" w:rsidR="130D3446" w:rsidRDefault="130D3446" w:rsidP="130D3446"/>
    <w:p w14:paraId="5C8C6B09" w14:textId="77777777" w:rsidR="00EC0D8E" w:rsidRDefault="00EC0D8E" w:rsidP="00EC0D8E">
      <w:pPr>
        <w:pStyle w:val="Heading1"/>
        <w:shd w:val="clear" w:color="auto" w:fill="B8CCE4"/>
        <w:spacing w:before="0" w:after="0"/>
      </w:pPr>
    </w:p>
    <w:p w14:paraId="1DB2A337" w14:textId="77777777" w:rsidR="00EC0D8E" w:rsidRDefault="00EC0D8E" w:rsidP="7234DA42">
      <w:pPr>
        <w:pStyle w:val="Heading1"/>
        <w:shd w:val="clear" w:color="auto" w:fill="B8CCE4" w:themeFill="accent1" w:themeFillTint="66"/>
        <w:spacing w:before="0" w:after="0"/>
        <w:rPr>
          <w:rFonts w:cs="Arial"/>
        </w:rPr>
      </w:pPr>
      <w:bookmarkStart w:id="28" w:name="_Toc1614166835"/>
      <w:r>
        <w:t xml:space="preserve">Cabinet Member for </w:t>
      </w:r>
      <w:r w:rsidR="00D57024" w:rsidRPr="7234DA42">
        <w:rPr>
          <w:rFonts w:cs="Arial"/>
        </w:rPr>
        <w:t>Planning and Housing Delivery</w:t>
      </w:r>
      <w:bookmarkEnd w:id="28"/>
    </w:p>
    <w:p w14:paraId="3382A365" w14:textId="77777777" w:rsidR="00EC0D8E" w:rsidRDefault="00EC0D8E" w:rsidP="00EC0D8E">
      <w:pPr>
        <w:pStyle w:val="Heading1"/>
        <w:shd w:val="clear" w:color="auto" w:fill="B8CCE4"/>
        <w:spacing w:before="0" w:after="0"/>
      </w:pPr>
    </w:p>
    <w:p w14:paraId="5C71F136" w14:textId="77777777" w:rsidR="00EC0D8E" w:rsidRDefault="00EC0D8E" w:rsidP="00EC0D8E">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0382E4F1" w14:textId="77777777" w:rsidTr="7234DA42">
        <w:trPr>
          <w:tblHeader/>
        </w:trPr>
        <w:tc>
          <w:tcPr>
            <w:tcW w:w="9242" w:type="dxa"/>
            <w:gridSpan w:val="2"/>
          </w:tcPr>
          <w:p w14:paraId="43473C42" w14:textId="63EA3BF6" w:rsidR="0083070B" w:rsidRPr="00FD6492" w:rsidRDefault="002D75C7" w:rsidP="002D75C7">
            <w:pPr>
              <w:pStyle w:val="Heading1"/>
              <w:rPr>
                <w:color w:val="auto"/>
              </w:rPr>
            </w:pPr>
            <w:bookmarkStart w:id="29" w:name="_Toc904293260"/>
            <w:r w:rsidRPr="7234DA42">
              <w:rPr>
                <w:color w:val="auto"/>
              </w:rPr>
              <w:t xml:space="preserve">AH1 </w:t>
            </w:r>
            <w:proofErr w:type="gramStart"/>
            <w:r w:rsidR="75E53787" w:rsidRPr="7234DA42">
              <w:rPr>
                <w:color w:val="auto"/>
              </w:rPr>
              <w:t>From</w:t>
            </w:r>
            <w:proofErr w:type="gramEnd"/>
            <w:r w:rsidR="75E53787" w:rsidRPr="7234DA42">
              <w:rPr>
                <w:color w:val="auto"/>
              </w:rPr>
              <w:t xml:space="preserve"> </w:t>
            </w:r>
            <w:r w:rsidR="00D768A7" w:rsidRPr="7234DA42">
              <w:rPr>
                <w:color w:val="auto"/>
              </w:rPr>
              <w:t>Cllr</w:t>
            </w:r>
            <w:r w:rsidR="75E53787" w:rsidRPr="7234DA42">
              <w:rPr>
                <w:color w:val="auto"/>
              </w:rPr>
              <w:t xml:space="preserve"> </w:t>
            </w:r>
            <w:r w:rsidR="1AC54478" w:rsidRPr="7234DA42">
              <w:rPr>
                <w:color w:val="auto"/>
              </w:rPr>
              <w:t xml:space="preserve">Miles </w:t>
            </w:r>
            <w:r w:rsidR="75E53787" w:rsidRPr="7234DA42">
              <w:rPr>
                <w:color w:val="auto"/>
              </w:rPr>
              <w:t xml:space="preserve">to </w:t>
            </w:r>
            <w:r w:rsidR="00D768A7" w:rsidRPr="7234DA42">
              <w:rPr>
                <w:color w:val="auto"/>
              </w:rPr>
              <w:t>Cllr</w:t>
            </w:r>
            <w:r w:rsidR="75E53787" w:rsidRPr="7234DA42">
              <w:rPr>
                <w:color w:val="auto"/>
              </w:rPr>
              <w:t xml:space="preserve"> </w:t>
            </w:r>
            <w:r w:rsidR="00D57024" w:rsidRPr="7234DA42">
              <w:rPr>
                <w:color w:val="auto"/>
              </w:rPr>
              <w:t>Hollingsworth</w:t>
            </w:r>
            <w:r w:rsidR="75E53787" w:rsidRPr="7234DA42">
              <w:rPr>
                <w:color w:val="auto"/>
              </w:rPr>
              <w:t xml:space="preserve"> – </w:t>
            </w:r>
            <w:r w:rsidR="2953FEDC" w:rsidRPr="7234DA42">
              <w:rPr>
                <w:color w:val="auto"/>
              </w:rPr>
              <w:t>Paving Over Front Gardens</w:t>
            </w:r>
            <w:bookmarkEnd w:id="29"/>
          </w:p>
        </w:tc>
      </w:tr>
      <w:tr w:rsidR="0083070B" w:rsidRPr="000407A6" w14:paraId="1A74C58D" w14:textId="77777777" w:rsidTr="7234DA42">
        <w:tc>
          <w:tcPr>
            <w:tcW w:w="4621" w:type="dxa"/>
          </w:tcPr>
          <w:p w14:paraId="34988017" w14:textId="77777777" w:rsidR="0083070B" w:rsidRPr="000407A6" w:rsidRDefault="0083070B" w:rsidP="00B80639">
            <w:pPr>
              <w:rPr>
                <w:b/>
                <w:color w:val="auto"/>
              </w:rPr>
            </w:pPr>
            <w:r w:rsidRPr="000407A6">
              <w:rPr>
                <w:b/>
                <w:color w:val="auto"/>
              </w:rPr>
              <w:t>Question</w:t>
            </w:r>
          </w:p>
          <w:p w14:paraId="50895670" w14:textId="715D3FD5" w:rsidR="0083070B" w:rsidRPr="000407A6" w:rsidRDefault="2CD4CB55" w:rsidP="130D3446">
            <w:pPr>
              <w:rPr>
                <w:color w:val="auto"/>
              </w:rPr>
            </w:pPr>
            <w:r w:rsidRPr="130D3446">
              <w:rPr>
                <w:color w:val="auto"/>
              </w:rPr>
              <w:t>Can you confirm that paving over the front garden is in breach of the city’s planning policy and if so, how many enforcement cases have been taken over the last 2 years?</w:t>
            </w:r>
          </w:p>
        </w:tc>
        <w:tc>
          <w:tcPr>
            <w:tcW w:w="4621" w:type="dxa"/>
          </w:tcPr>
          <w:p w14:paraId="083E581D" w14:textId="62C4B900" w:rsidR="0083070B" w:rsidRPr="000407A6" w:rsidRDefault="0083070B" w:rsidP="7F2AD0C7">
            <w:pPr>
              <w:rPr>
                <w:b/>
                <w:bCs/>
                <w:color w:val="auto"/>
              </w:rPr>
            </w:pPr>
            <w:r w:rsidRPr="40131449">
              <w:rPr>
                <w:b/>
                <w:bCs/>
                <w:color w:val="auto"/>
              </w:rPr>
              <w:t>Written Response</w:t>
            </w:r>
          </w:p>
          <w:p w14:paraId="2B157349" w14:textId="6E8CFC5D" w:rsidR="0083070B" w:rsidRPr="000407A6" w:rsidRDefault="5C0B48F1" w:rsidP="40131449">
            <w:pPr>
              <w:rPr>
                <w:rFonts w:eastAsia="Arial" w:cs="Arial"/>
              </w:rPr>
            </w:pPr>
            <w:r w:rsidRPr="40131449">
              <w:rPr>
                <w:rFonts w:eastAsia="Arial" w:cs="Arial"/>
              </w:rPr>
              <w:t xml:space="preserve">The paving over of front gardens is, regrettably, permitted by the nationally set General Permitted Development Order 2015 (Schedule 2, Part 1, </w:t>
            </w:r>
            <w:proofErr w:type="gramStart"/>
            <w:r w:rsidRPr="40131449">
              <w:rPr>
                <w:rFonts w:eastAsia="Arial" w:cs="Arial"/>
              </w:rPr>
              <w:t>Class</w:t>
            </w:r>
            <w:proofErr w:type="gramEnd"/>
            <w:r w:rsidRPr="40131449">
              <w:rPr>
                <w:rFonts w:eastAsia="Arial" w:cs="Arial"/>
              </w:rPr>
              <w:t xml:space="preserve"> F). Therefore </w:t>
            </w:r>
            <w:r w:rsidR="5179B11D" w:rsidRPr="40131449">
              <w:rPr>
                <w:rFonts w:eastAsia="Arial" w:cs="Arial"/>
              </w:rPr>
              <w:t>to do so is not in</w:t>
            </w:r>
            <w:r w:rsidR="5CBD8595" w:rsidRPr="40131449">
              <w:rPr>
                <w:rFonts w:eastAsia="Arial" w:cs="Arial"/>
              </w:rPr>
              <w:t xml:space="preserve"> and of itself a</w:t>
            </w:r>
            <w:r w:rsidR="5179B11D" w:rsidRPr="40131449">
              <w:rPr>
                <w:rFonts w:eastAsia="Arial" w:cs="Arial"/>
              </w:rPr>
              <w:t xml:space="preserve"> breach of planning policy.</w:t>
            </w:r>
          </w:p>
          <w:p w14:paraId="28CF6C8F" w14:textId="1E2CA7A9" w:rsidR="0083070B" w:rsidRPr="000407A6" w:rsidRDefault="7B1DF6CB" w:rsidP="40131449">
            <w:pPr>
              <w:rPr>
                <w:rFonts w:eastAsia="Arial" w:cs="Arial"/>
              </w:rPr>
            </w:pPr>
            <w:r w:rsidRPr="40131449">
              <w:rPr>
                <w:rFonts w:eastAsia="Arial" w:cs="Arial"/>
              </w:rPr>
              <w:t xml:space="preserve">However, there are conditions attached to the permitted development </w:t>
            </w:r>
            <w:r w:rsidR="4CD4AFE5" w:rsidRPr="40131449">
              <w:rPr>
                <w:rFonts w:eastAsia="Arial" w:cs="Arial"/>
              </w:rPr>
              <w:t xml:space="preserve">rules </w:t>
            </w:r>
            <w:r w:rsidRPr="40131449">
              <w:rPr>
                <w:rFonts w:eastAsia="Arial" w:cs="Arial"/>
              </w:rPr>
              <w:t>which need to be adhered to</w:t>
            </w:r>
            <w:r w:rsidR="01DF8D15" w:rsidRPr="40131449">
              <w:rPr>
                <w:rFonts w:eastAsia="Arial" w:cs="Arial"/>
              </w:rPr>
              <w:t xml:space="preserve">, and the Council </w:t>
            </w:r>
            <w:r w:rsidR="299CE50A" w:rsidRPr="40131449">
              <w:rPr>
                <w:rFonts w:eastAsia="Arial" w:cs="Arial"/>
              </w:rPr>
              <w:t xml:space="preserve">can and will investigate if it appears that these have not been followed. </w:t>
            </w:r>
          </w:p>
          <w:p w14:paraId="788AB39A" w14:textId="1FB0981F" w:rsidR="0083070B" w:rsidRPr="00091F8F" w:rsidRDefault="7B1DF6CB" w:rsidP="00B80639">
            <w:pPr>
              <w:rPr>
                <w:rFonts w:eastAsia="Arial" w:cs="Arial"/>
              </w:rPr>
            </w:pPr>
            <w:r w:rsidRPr="40131449">
              <w:rPr>
                <w:rFonts w:eastAsia="Arial" w:cs="Arial"/>
              </w:rPr>
              <w:t>Within the last 2 years the council has opened 5 investigations into</w:t>
            </w:r>
            <w:r w:rsidR="45A9D76D" w:rsidRPr="40131449">
              <w:rPr>
                <w:rFonts w:eastAsia="Arial" w:cs="Arial"/>
              </w:rPr>
              <w:t xml:space="preserve"> potential breaches of the conditions relating to </w:t>
            </w:r>
            <w:r w:rsidR="45A9D76D" w:rsidRPr="40131449">
              <w:rPr>
                <w:rFonts w:eastAsia="Arial" w:cs="Arial"/>
              </w:rPr>
              <w:lastRenderedPageBreak/>
              <w:t>permitted development</w:t>
            </w:r>
            <w:r w:rsidRPr="40131449">
              <w:rPr>
                <w:rFonts w:eastAsia="Arial" w:cs="Arial"/>
              </w:rPr>
              <w:t xml:space="preserve"> </w:t>
            </w:r>
            <w:r w:rsidR="2C4C98AB" w:rsidRPr="40131449">
              <w:rPr>
                <w:rFonts w:eastAsia="Arial" w:cs="Arial"/>
              </w:rPr>
              <w:t>at the front of properties. Of these,</w:t>
            </w:r>
            <w:r w:rsidRPr="40131449">
              <w:rPr>
                <w:rFonts w:eastAsia="Arial" w:cs="Arial"/>
              </w:rPr>
              <w:t xml:space="preserve"> 3 were closed as</w:t>
            </w:r>
            <w:r w:rsidR="34A373D8" w:rsidRPr="40131449">
              <w:rPr>
                <w:rFonts w:eastAsia="Arial" w:cs="Arial"/>
              </w:rPr>
              <w:t xml:space="preserve"> investigation showed that there was in fact</w:t>
            </w:r>
            <w:r w:rsidRPr="40131449">
              <w:rPr>
                <w:rFonts w:eastAsia="Arial" w:cs="Arial"/>
              </w:rPr>
              <w:t xml:space="preserve"> no breach. </w:t>
            </w:r>
            <w:r w:rsidR="67692744" w:rsidRPr="40131449">
              <w:rPr>
                <w:rFonts w:eastAsia="Arial" w:cs="Arial"/>
              </w:rPr>
              <w:t xml:space="preserve">The remaining </w:t>
            </w:r>
            <w:r w:rsidRPr="40131449">
              <w:rPr>
                <w:rFonts w:eastAsia="Arial" w:cs="Arial"/>
              </w:rPr>
              <w:t xml:space="preserve">2 investigations </w:t>
            </w:r>
            <w:r w:rsidR="4F7D6538" w:rsidRPr="40131449">
              <w:rPr>
                <w:rFonts w:eastAsia="Arial" w:cs="Arial"/>
              </w:rPr>
              <w:t xml:space="preserve">are </w:t>
            </w:r>
            <w:r w:rsidRPr="40131449">
              <w:rPr>
                <w:rFonts w:eastAsia="Arial" w:cs="Arial"/>
              </w:rPr>
              <w:t>ongoing, one of which is awaiting the determination of a retrospective planning application.</w:t>
            </w:r>
          </w:p>
        </w:tc>
      </w:tr>
    </w:tbl>
    <w:p w14:paraId="106B5865" w14:textId="0DF06EC5" w:rsidR="00EC0D8E" w:rsidRPr="00347111" w:rsidRDefault="00EC0D8E" w:rsidP="46085CCB"/>
    <w:tbl>
      <w:tblPr>
        <w:tblStyle w:val="TableGrid"/>
        <w:tblW w:w="0" w:type="auto"/>
        <w:tblLook w:val="04A0" w:firstRow="1" w:lastRow="0" w:firstColumn="1" w:lastColumn="0" w:noHBand="0" w:noVBand="1"/>
        <w:tblCaption w:val="Question and answer"/>
      </w:tblPr>
      <w:tblGrid>
        <w:gridCol w:w="4621"/>
        <w:gridCol w:w="4621"/>
      </w:tblGrid>
      <w:tr w:rsidR="46085CCB" w14:paraId="25C0620A" w14:textId="77777777" w:rsidTr="7234DA42">
        <w:trPr>
          <w:trHeight w:val="300"/>
        </w:trPr>
        <w:tc>
          <w:tcPr>
            <w:tcW w:w="9242" w:type="dxa"/>
            <w:gridSpan w:val="2"/>
          </w:tcPr>
          <w:p w14:paraId="24C1E33E" w14:textId="65B86A2E" w:rsidR="46085CCB" w:rsidRDefault="503925BF" w:rsidP="46085CCB">
            <w:pPr>
              <w:pStyle w:val="Heading1"/>
              <w:rPr>
                <w:color w:val="auto"/>
              </w:rPr>
            </w:pPr>
            <w:bookmarkStart w:id="30" w:name="_Toc141145545"/>
            <w:r w:rsidRPr="40131449">
              <w:rPr>
                <w:color w:val="auto"/>
              </w:rPr>
              <w:t>AH</w:t>
            </w:r>
            <w:r w:rsidR="381C0D55" w:rsidRPr="40131449">
              <w:rPr>
                <w:color w:val="auto"/>
              </w:rPr>
              <w:t>2</w:t>
            </w:r>
            <w:r w:rsidR="36463AE8" w:rsidRPr="7234DA42">
              <w:rPr>
                <w:color w:val="auto"/>
              </w:rPr>
              <w:t xml:space="preserve"> </w:t>
            </w:r>
            <w:proofErr w:type="gramStart"/>
            <w:r w:rsidR="36463AE8" w:rsidRPr="7234DA42">
              <w:rPr>
                <w:color w:val="auto"/>
              </w:rPr>
              <w:t>From</w:t>
            </w:r>
            <w:proofErr w:type="gramEnd"/>
            <w:r w:rsidR="36463AE8" w:rsidRPr="7234DA42">
              <w:rPr>
                <w:color w:val="auto"/>
              </w:rPr>
              <w:t xml:space="preserve"> Cllr </w:t>
            </w:r>
            <w:r w:rsidR="452B424E" w:rsidRPr="7234DA42">
              <w:rPr>
                <w:color w:val="auto"/>
              </w:rPr>
              <w:t>Goddard</w:t>
            </w:r>
            <w:r w:rsidR="36463AE8" w:rsidRPr="7234DA42">
              <w:rPr>
                <w:color w:val="auto"/>
              </w:rPr>
              <w:t xml:space="preserve"> to Cllr Hollingsworth – </w:t>
            </w:r>
            <w:r w:rsidR="3B0F6092" w:rsidRPr="7234DA42">
              <w:rPr>
                <w:color w:val="auto"/>
              </w:rPr>
              <w:t>Nesting Sites</w:t>
            </w:r>
            <w:bookmarkEnd w:id="30"/>
          </w:p>
        </w:tc>
      </w:tr>
      <w:tr w:rsidR="46085CCB" w14:paraId="271FBDD4" w14:textId="77777777" w:rsidTr="7234DA42">
        <w:trPr>
          <w:trHeight w:val="300"/>
        </w:trPr>
        <w:tc>
          <w:tcPr>
            <w:tcW w:w="4621" w:type="dxa"/>
          </w:tcPr>
          <w:p w14:paraId="326A1D8E" w14:textId="77777777" w:rsidR="46085CCB" w:rsidRDefault="46085CCB" w:rsidP="46085CCB">
            <w:pPr>
              <w:rPr>
                <w:b/>
                <w:bCs/>
                <w:color w:val="auto"/>
              </w:rPr>
            </w:pPr>
            <w:r w:rsidRPr="46085CCB">
              <w:rPr>
                <w:b/>
                <w:bCs/>
                <w:color w:val="auto"/>
              </w:rPr>
              <w:t>Question</w:t>
            </w:r>
          </w:p>
          <w:p w14:paraId="668F1867" w14:textId="75B22FCE" w:rsidR="02647FDB" w:rsidRDefault="02647FDB" w:rsidP="46085CCB">
            <w:pPr>
              <w:rPr>
                <w:color w:val="auto"/>
              </w:rPr>
            </w:pPr>
            <w:r w:rsidRPr="46085CCB">
              <w:rPr>
                <w:color w:val="auto"/>
              </w:rPr>
              <w:t>What scope is there for updating planning regulations to enforce the provision of nesting sites for species such as Swifts, bats, etc., in new builds across the city?</w:t>
            </w:r>
          </w:p>
        </w:tc>
        <w:tc>
          <w:tcPr>
            <w:tcW w:w="4621" w:type="dxa"/>
          </w:tcPr>
          <w:p w14:paraId="12E88EFE" w14:textId="01F6EC8D" w:rsidR="46085CCB" w:rsidRDefault="46085CCB" w:rsidP="7F2AD0C7">
            <w:pPr>
              <w:rPr>
                <w:b/>
                <w:bCs/>
                <w:color w:val="auto"/>
              </w:rPr>
            </w:pPr>
            <w:r w:rsidRPr="46085CCB">
              <w:rPr>
                <w:b/>
                <w:bCs/>
                <w:color w:val="auto"/>
              </w:rPr>
              <w:t>Written Response</w:t>
            </w:r>
          </w:p>
          <w:p w14:paraId="0455652A" w14:textId="26012A25" w:rsidR="46085CCB" w:rsidRDefault="7EAEB34C" w:rsidP="40131449">
            <w:pPr>
              <w:spacing w:line="257" w:lineRule="auto"/>
              <w:rPr>
                <w:rFonts w:eastAsia="Arial" w:cs="Arial"/>
              </w:rPr>
            </w:pPr>
            <w:r w:rsidRPr="40131449">
              <w:rPr>
                <w:rFonts w:eastAsia="Arial" w:cs="Arial"/>
              </w:rPr>
              <w:t>The current Local Plan 2036 policy G8 requires that biodiversity measures are to be included in</w:t>
            </w:r>
            <w:r w:rsidR="5327FF4F" w:rsidRPr="40131449">
              <w:rPr>
                <w:rFonts w:eastAsia="Arial" w:cs="Arial"/>
              </w:rPr>
              <w:t xml:space="preserve"> all development proposals that require a Design and </w:t>
            </w:r>
            <w:r w:rsidR="690BD4F0" w:rsidRPr="40131449">
              <w:rPr>
                <w:rFonts w:eastAsia="Arial" w:cs="Arial"/>
              </w:rPr>
              <w:t>A</w:t>
            </w:r>
            <w:r w:rsidR="5327FF4F" w:rsidRPr="40131449">
              <w:rPr>
                <w:rFonts w:eastAsia="Arial" w:cs="Arial"/>
              </w:rPr>
              <w:t>ccess Statement</w:t>
            </w:r>
            <w:r w:rsidR="11F218CB" w:rsidRPr="40131449">
              <w:rPr>
                <w:rFonts w:eastAsia="Arial" w:cs="Arial"/>
              </w:rPr>
              <w:t>; the preamble to the policy makes clear that these measures should include bat and bird boxes as appropriate</w:t>
            </w:r>
            <w:r w:rsidR="5327FF4F" w:rsidRPr="40131449">
              <w:rPr>
                <w:rFonts w:eastAsia="Arial" w:cs="Arial"/>
              </w:rPr>
              <w:t xml:space="preserve">.  </w:t>
            </w:r>
          </w:p>
          <w:p w14:paraId="3BA96A19" w14:textId="1B83FFE7" w:rsidR="46085CCB" w:rsidRDefault="046EC747" w:rsidP="40131449">
            <w:pPr>
              <w:spacing w:line="257" w:lineRule="auto"/>
              <w:rPr>
                <w:rFonts w:eastAsia="Arial" w:cs="Arial"/>
              </w:rPr>
            </w:pPr>
            <w:r w:rsidRPr="40131449">
              <w:rPr>
                <w:rFonts w:eastAsia="Arial" w:cs="Arial"/>
              </w:rPr>
              <w:t>Looking forward, t</w:t>
            </w:r>
            <w:r w:rsidR="5327FF4F" w:rsidRPr="40131449">
              <w:rPr>
                <w:rFonts w:eastAsia="Arial" w:cs="Arial"/>
              </w:rPr>
              <w:t xml:space="preserve">he 2040 Local Plan Preferred Options recognises the hierarchy for delivery of mandatory 10% net gains as set out in the Environmental Act. </w:t>
            </w:r>
            <w:r w:rsidR="7DDE72AA" w:rsidRPr="40131449">
              <w:rPr>
                <w:rFonts w:eastAsia="Arial" w:cs="Arial"/>
              </w:rPr>
              <w:t>It also</w:t>
            </w:r>
            <w:r w:rsidR="5327FF4F" w:rsidRPr="40131449">
              <w:rPr>
                <w:rFonts w:eastAsia="Arial" w:cs="Arial"/>
              </w:rPr>
              <w:t xml:space="preserve">, in recognition of the importance of securing biodiversity features on-site, </w:t>
            </w:r>
            <w:r w:rsidR="7290E77B" w:rsidRPr="40131449">
              <w:rPr>
                <w:rFonts w:eastAsia="Arial" w:cs="Arial"/>
              </w:rPr>
              <w:t>tests the ambition for a policy with specific requirements to secure biodiversity features on site (</w:t>
            </w:r>
            <w:r w:rsidR="5327FF4F" w:rsidRPr="40131449">
              <w:rPr>
                <w:rFonts w:eastAsia="Arial" w:cs="Arial"/>
              </w:rPr>
              <w:t>Policy Option Set G5: Protecting and enhancing onsite biodiversity in Oxford</w:t>
            </w:r>
            <w:r w:rsidR="604BCD4D" w:rsidRPr="40131449">
              <w:rPr>
                <w:rFonts w:eastAsia="Arial" w:cs="Arial"/>
              </w:rPr>
              <w:t xml:space="preserve">). </w:t>
            </w:r>
            <w:r w:rsidR="5327FF4F" w:rsidRPr="40131449">
              <w:rPr>
                <w:rFonts w:eastAsia="Arial" w:cs="Arial"/>
              </w:rPr>
              <w:t xml:space="preserve"> </w:t>
            </w:r>
            <w:r w:rsidR="0E748AD2" w:rsidRPr="40131449">
              <w:rPr>
                <w:rFonts w:eastAsia="Arial" w:cs="Arial"/>
              </w:rPr>
              <w:t>B</w:t>
            </w:r>
            <w:r w:rsidR="5327FF4F" w:rsidRPr="40131449">
              <w:rPr>
                <w:rFonts w:eastAsia="Arial" w:cs="Arial"/>
              </w:rPr>
              <w:t xml:space="preserve">ird and bat boxes would clearly </w:t>
            </w:r>
            <w:r w:rsidR="00091F8F">
              <w:rPr>
                <w:rFonts w:eastAsia="Arial" w:cs="Arial"/>
              </w:rPr>
              <w:t>have a part to play as part of</w:t>
            </w:r>
            <w:r w:rsidR="5327FF4F" w:rsidRPr="40131449">
              <w:rPr>
                <w:rFonts w:eastAsia="Arial" w:cs="Arial"/>
              </w:rPr>
              <w:t xml:space="preserve"> </w:t>
            </w:r>
            <w:r w:rsidR="50C8717A" w:rsidRPr="40131449">
              <w:rPr>
                <w:rFonts w:eastAsia="Arial" w:cs="Arial"/>
              </w:rPr>
              <w:t xml:space="preserve">such a </w:t>
            </w:r>
            <w:r w:rsidR="5327FF4F" w:rsidRPr="40131449">
              <w:rPr>
                <w:rFonts w:eastAsia="Arial" w:cs="Arial"/>
              </w:rPr>
              <w:t xml:space="preserve">suite of enhancement measures. </w:t>
            </w:r>
          </w:p>
          <w:p w14:paraId="36B61803" w14:textId="62000230" w:rsidR="46085CCB" w:rsidRPr="00091F8F" w:rsidRDefault="03E91913" w:rsidP="00091F8F">
            <w:pPr>
              <w:spacing w:line="257" w:lineRule="auto"/>
              <w:rPr>
                <w:rFonts w:eastAsia="Arial" w:cs="Arial"/>
              </w:rPr>
            </w:pPr>
            <w:r w:rsidRPr="40131449">
              <w:rPr>
                <w:rFonts w:eastAsia="Arial" w:cs="Arial"/>
              </w:rPr>
              <w:t xml:space="preserve">The final wording of the policy will be part of the Regulation 19 Consultation on the 2040 Local Plan, which </w:t>
            </w:r>
            <w:r w:rsidR="00091F8F">
              <w:rPr>
                <w:rFonts w:eastAsia="Arial" w:cs="Arial"/>
              </w:rPr>
              <w:t xml:space="preserve">is </w:t>
            </w:r>
            <w:r w:rsidRPr="40131449">
              <w:rPr>
                <w:rFonts w:eastAsia="Arial" w:cs="Arial"/>
              </w:rPr>
              <w:t>due at the end of this year.</w:t>
            </w:r>
          </w:p>
        </w:tc>
      </w:tr>
    </w:tbl>
    <w:p w14:paraId="55D57B87" w14:textId="3C046CB9" w:rsidR="00EC0D8E" w:rsidRPr="00347111" w:rsidRDefault="00EC0D8E" w:rsidP="46085CCB"/>
    <w:tbl>
      <w:tblPr>
        <w:tblStyle w:val="TableGrid"/>
        <w:tblW w:w="0" w:type="auto"/>
        <w:tblLook w:val="04A0" w:firstRow="1" w:lastRow="0" w:firstColumn="1" w:lastColumn="0" w:noHBand="0" w:noVBand="1"/>
        <w:tblCaption w:val="Question and answer"/>
      </w:tblPr>
      <w:tblGrid>
        <w:gridCol w:w="4621"/>
        <w:gridCol w:w="4621"/>
      </w:tblGrid>
      <w:tr w:rsidR="46085CCB" w14:paraId="4C446503" w14:textId="77777777" w:rsidTr="7234DA42">
        <w:trPr>
          <w:trHeight w:val="300"/>
        </w:trPr>
        <w:tc>
          <w:tcPr>
            <w:tcW w:w="9242" w:type="dxa"/>
            <w:gridSpan w:val="2"/>
          </w:tcPr>
          <w:p w14:paraId="7BB7B41B" w14:textId="6D35888C" w:rsidR="46085CCB" w:rsidRDefault="503925BF" w:rsidP="46085CCB">
            <w:pPr>
              <w:pStyle w:val="Heading1"/>
              <w:rPr>
                <w:color w:val="auto"/>
              </w:rPr>
            </w:pPr>
            <w:bookmarkStart w:id="31" w:name="_Toc1516914198"/>
            <w:r w:rsidRPr="40131449">
              <w:rPr>
                <w:color w:val="auto"/>
              </w:rPr>
              <w:t>AH</w:t>
            </w:r>
            <w:r w:rsidR="042AB899" w:rsidRPr="40131449">
              <w:rPr>
                <w:color w:val="auto"/>
              </w:rPr>
              <w:t>3</w:t>
            </w:r>
            <w:r w:rsidR="36463AE8" w:rsidRPr="7234DA42">
              <w:rPr>
                <w:color w:val="auto"/>
              </w:rPr>
              <w:t xml:space="preserve"> </w:t>
            </w:r>
            <w:proofErr w:type="gramStart"/>
            <w:r w:rsidR="36463AE8" w:rsidRPr="7234DA42">
              <w:rPr>
                <w:color w:val="auto"/>
              </w:rPr>
              <w:t>From</w:t>
            </w:r>
            <w:proofErr w:type="gramEnd"/>
            <w:r w:rsidR="36463AE8" w:rsidRPr="7234DA42">
              <w:rPr>
                <w:color w:val="auto"/>
              </w:rPr>
              <w:t xml:space="preserve"> Cllr </w:t>
            </w:r>
            <w:r w:rsidR="3E52AF04" w:rsidRPr="7234DA42">
              <w:rPr>
                <w:color w:val="auto"/>
              </w:rPr>
              <w:t xml:space="preserve">Smowton </w:t>
            </w:r>
            <w:r w:rsidR="36463AE8" w:rsidRPr="7234DA42">
              <w:rPr>
                <w:color w:val="auto"/>
              </w:rPr>
              <w:t xml:space="preserve">to Cllr Hollingsworth – </w:t>
            </w:r>
            <w:r w:rsidR="5FEBE464" w:rsidRPr="7234DA42">
              <w:rPr>
                <w:color w:val="auto"/>
              </w:rPr>
              <w:t>Greenfield Site Review</w:t>
            </w:r>
            <w:bookmarkEnd w:id="31"/>
          </w:p>
        </w:tc>
      </w:tr>
      <w:tr w:rsidR="46085CCB" w14:paraId="3D08AFFC" w14:textId="77777777" w:rsidTr="7234DA42">
        <w:trPr>
          <w:trHeight w:val="300"/>
        </w:trPr>
        <w:tc>
          <w:tcPr>
            <w:tcW w:w="4621" w:type="dxa"/>
          </w:tcPr>
          <w:p w14:paraId="60575C98" w14:textId="77777777" w:rsidR="46085CCB" w:rsidRDefault="46085CCB" w:rsidP="46085CCB">
            <w:pPr>
              <w:rPr>
                <w:b/>
                <w:bCs/>
                <w:color w:val="auto"/>
              </w:rPr>
            </w:pPr>
            <w:r w:rsidRPr="46085CCB">
              <w:rPr>
                <w:b/>
                <w:bCs/>
                <w:color w:val="auto"/>
              </w:rPr>
              <w:t>Question</w:t>
            </w:r>
          </w:p>
          <w:p w14:paraId="11DFFAD4" w14:textId="168DA13D" w:rsidR="40C43F1D" w:rsidRDefault="40C43F1D" w:rsidP="46085CCB">
            <w:pPr>
              <w:rPr>
                <w:color w:val="auto"/>
              </w:rPr>
            </w:pPr>
            <w:r w:rsidRPr="46085CCB">
              <w:rPr>
                <w:color w:val="auto"/>
              </w:rPr>
              <w:t xml:space="preserve">I note that Ruskin Fields (HELAA site 463) would have a Site Policy in the 2040 </w:t>
            </w:r>
            <w:r w:rsidRPr="46085CCB">
              <w:rPr>
                <w:color w:val="auto"/>
              </w:rPr>
              <w:lastRenderedPageBreak/>
              <w:t xml:space="preserve">Local Plan draft, having flipped from rejection due to anticipated harm to the Old </w:t>
            </w:r>
            <w:proofErr w:type="spellStart"/>
            <w:r w:rsidRPr="46085CCB">
              <w:rPr>
                <w:color w:val="auto"/>
              </w:rPr>
              <w:t>Headington</w:t>
            </w:r>
            <w:proofErr w:type="spellEnd"/>
            <w:r w:rsidRPr="46085CCB">
              <w:rPr>
                <w:color w:val="auto"/>
              </w:rPr>
              <w:t xml:space="preserve"> CA in the 2016 HELAA, to acceptance without comment regarding that shift in opinion in the 2017 HELAA. Meanwhile HELAA site 112b2-6, the fields between Marston and the Cherwell, remain protected due to rejection in the Green Belt Report 2017, in turn citing harm to the Old Marston CA. Why the distinction between these two apparently-similar cases?</w:t>
            </w:r>
          </w:p>
        </w:tc>
        <w:tc>
          <w:tcPr>
            <w:tcW w:w="4621" w:type="dxa"/>
          </w:tcPr>
          <w:p w14:paraId="315AE2A8" w14:textId="35BD4170" w:rsidR="46085CCB" w:rsidRDefault="46085CCB" w:rsidP="40131449">
            <w:pPr>
              <w:rPr>
                <w:b/>
                <w:bCs/>
                <w:color w:val="auto"/>
              </w:rPr>
            </w:pPr>
            <w:r w:rsidRPr="46085CCB">
              <w:rPr>
                <w:b/>
                <w:bCs/>
                <w:color w:val="auto"/>
              </w:rPr>
              <w:lastRenderedPageBreak/>
              <w:t>Written Response</w:t>
            </w:r>
          </w:p>
          <w:p w14:paraId="490BD20D" w14:textId="0BDB78B3" w:rsidR="46085CCB" w:rsidRDefault="071EB40D" w:rsidP="40131449">
            <w:pPr>
              <w:rPr>
                <w:rFonts w:eastAsia="Arial" w:cs="Arial"/>
              </w:rPr>
            </w:pPr>
            <w:r w:rsidRPr="40131449">
              <w:rPr>
                <w:rFonts w:eastAsia="Arial" w:cs="Arial"/>
              </w:rPr>
              <w:t>The HELAA does not allocate land for development</w:t>
            </w:r>
            <w:r w:rsidR="57D80001" w:rsidRPr="40131449">
              <w:rPr>
                <w:rFonts w:eastAsia="Arial" w:cs="Arial"/>
              </w:rPr>
              <w:t xml:space="preserve">. It is a tool that follows a </w:t>
            </w:r>
            <w:r w:rsidR="57D80001" w:rsidRPr="40131449">
              <w:rPr>
                <w:rFonts w:eastAsia="Arial" w:cs="Arial"/>
              </w:rPr>
              <w:lastRenderedPageBreak/>
              <w:t xml:space="preserve">nationally prescribed methodology to identify sites that have </w:t>
            </w:r>
            <w:r w:rsidR="5D1DE461" w:rsidRPr="40131449">
              <w:rPr>
                <w:rFonts w:eastAsia="Arial" w:cs="Arial"/>
              </w:rPr>
              <w:t>development potenti</w:t>
            </w:r>
            <w:r w:rsidR="0F1CE035" w:rsidRPr="40131449">
              <w:rPr>
                <w:rFonts w:eastAsia="Arial" w:cs="Arial"/>
              </w:rPr>
              <w:t xml:space="preserve">al by testing whether </w:t>
            </w:r>
            <w:r w:rsidR="5D1DE461" w:rsidRPr="40131449">
              <w:rPr>
                <w:rFonts w:eastAsia="Arial" w:cs="Arial"/>
              </w:rPr>
              <w:t xml:space="preserve">the site is </w:t>
            </w:r>
            <w:r w:rsidR="5A2E2E30" w:rsidRPr="40131449">
              <w:rPr>
                <w:rFonts w:eastAsia="Arial" w:cs="Arial"/>
              </w:rPr>
              <w:t>‘</w:t>
            </w:r>
            <w:r w:rsidR="5D1DE461" w:rsidRPr="40131449">
              <w:rPr>
                <w:rFonts w:eastAsia="Arial" w:cs="Arial"/>
              </w:rPr>
              <w:t>suitable</w:t>
            </w:r>
            <w:r w:rsidR="09E0F040" w:rsidRPr="40131449">
              <w:rPr>
                <w:rFonts w:eastAsia="Arial" w:cs="Arial"/>
              </w:rPr>
              <w:t>’</w:t>
            </w:r>
            <w:r w:rsidR="5D1DE461" w:rsidRPr="40131449">
              <w:rPr>
                <w:rFonts w:eastAsia="Arial" w:cs="Arial"/>
              </w:rPr>
              <w:t xml:space="preserve">, </w:t>
            </w:r>
            <w:r w:rsidR="4D4B3F18" w:rsidRPr="40131449">
              <w:rPr>
                <w:rFonts w:eastAsia="Arial" w:cs="Arial"/>
              </w:rPr>
              <w:t>‘</w:t>
            </w:r>
            <w:r w:rsidR="5D1DE461" w:rsidRPr="40131449">
              <w:rPr>
                <w:rFonts w:eastAsia="Arial" w:cs="Arial"/>
              </w:rPr>
              <w:t>available</w:t>
            </w:r>
            <w:r w:rsidR="27F1F7B6" w:rsidRPr="40131449">
              <w:rPr>
                <w:rFonts w:eastAsia="Arial" w:cs="Arial"/>
              </w:rPr>
              <w:t>’</w:t>
            </w:r>
            <w:r w:rsidR="5D1DE461" w:rsidRPr="40131449">
              <w:rPr>
                <w:rFonts w:eastAsia="Arial" w:cs="Arial"/>
              </w:rPr>
              <w:t xml:space="preserve"> and </w:t>
            </w:r>
            <w:r w:rsidR="6C484D64" w:rsidRPr="40131449">
              <w:rPr>
                <w:rFonts w:eastAsia="Arial" w:cs="Arial"/>
              </w:rPr>
              <w:t>‘</w:t>
            </w:r>
            <w:r w:rsidR="5D1DE461" w:rsidRPr="40131449">
              <w:rPr>
                <w:rFonts w:eastAsia="Arial" w:cs="Arial"/>
              </w:rPr>
              <w:t>achievable</w:t>
            </w:r>
            <w:r w:rsidR="08746415" w:rsidRPr="40131449">
              <w:rPr>
                <w:rFonts w:eastAsia="Arial" w:cs="Arial"/>
              </w:rPr>
              <w:t>’</w:t>
            </w:r>
            <w:r w:rsidR="5D1DE461" w:rsidRPr="40131449">
              <w:rPr>
                <w:rFonts w:eastAsia="Arial" w:cs="Arial"/>
              </w:rPr>
              <w:t xml:space="preserve"> (viable) for development</w:t>
            </w:r>
            <w:r w:rsidR="389C4111" w:rsidRPr="40131449">
              <w:rPr>
                <w:rFonts w:eastAsia="Arial" w:cs="Arial"/>
              </w:rPr>
              <w:t>.</w:t>
            </w:r>
          </w:p>
          <w:p w14:paraId="27C125AD" w14:textId="483548DF" w:rsidR="46085CCB" w:rsidRDefault="3F35AEBC" w:rsidP="40131449">
            <w:pPr>
              <w:rPr>
                <w:rFonts w:eastAsia="Arial" w:cs="Arial"/>
              </w:rPr>
            </w:pPr>
            <w:r w:rsidRPr="40131449">
              <w:rPr>
                <w:rFonts w:eastAsia="Arial" w:cs="Arial"/>
              </w:rPr>
              <w:t xml:space="preserve">The actual allocation or otherwise of a site for development is </w:t>
            </w:r>
            <w:r w:rsidR="0F71E61B" w:rsidRPr="40131449">
              <w:rPr>
                <w:rFonts w:eastAsia="Arial" w:cs="Arial"/>
              </w:rPr>
              <w:t>made through Local Plan process</w:t>
            </w:r>
            <w:r w:rsidR="79CC5DFF" w:rsidRPr="40131449">
              <w:rPr>
                <w:rFonts w:eastAsia="Arial" w:cs="Arial"/>
              </w:rPr>
              <w:t>, of which the HELAA is one piece of evidence.</w:t>
            </w:r>
          </w:p>
          <w:p w14:paraId="4AB62EB3" w14:textId="6BCF216B" w:rsidR="46085CCB" w:rsidRDefault="5D1DE461" w:rsidP="40131449">
            <w:pPr>
              <w:rPr>
                <w:rFonts w:eastAsia="Arial" w:cs="Arial"/>
              </w:rPr>
            </w:pPr>
            <w:r w:rsidRPr="40131449">
              <w:rPr>
                <w:rFonts w:eastAsia="Arial" w:cs="Arial"/>
                <w:u w:val="single"/>
              </w:rPr>
              <w:t>Ruskin Field</w:t>
            </w:r>
            <w:r w:rsidRPr="40131449">
              <w:rPr>
                <w:rFonts w:eastAsia="Arial" w:cs="Arial"/>
              </w:rPr>
              <w:t xml:space="preserve"> (HELAA site 463) falls within a conservation area and contains listed buildings.  </w:t>
            </w:r>
            <w:r w:rsidR="452835C1" w:rsidRPr="40131449">
              <w:rPr>
                <w:rFonts w:eastAsia="Arial" w:cs="Arial"/>
              </w:rPr>
              <w:t xml:space="preserve">At the time of the 2016 HELAA </w:t>
            </w:r>
            <w:r w:rsidR="33EDA3DE" w:rsidRPr="40131449">
              <w:rPr>
                <w:rFonts w:eastAsia="Arial" w:cs="Arial"/>
              </w:rPr>
              <w:t xml:space="preserve">the site formed part of the larger ‘Land North of Old </w:t>
            </w:r>
            <w:proofErr w:type="spellStart"/>
            <w:r w:rsidR="33EDA3DE" w:rsidRPr="40131449">
              <w:rPr>
                <w:rFonts w:eastAsia="Arial" w:cs="Arial"/>
              </w:rPr>
              <w:t>Headington</w:t>
            </w:r>
            <w:proofErr w:type="spellEnd"/>
            <w:r w:rsidR="33EDA3DE" w:rsidRPr="40131449">
              <w:rPr>
                <w:rFonts w:eastAsia="Arial" w:cs="Arial"/>
              </w:rPr>
              <w:t xml:space="preserve">’ parcel (HELAA site 116) which was assessed as </w:t>
            </w:r>
            <w:r w:rsidR="6097ACD7" w:rsidRPr="40131449">
              <w:rPr>
                <w:rFonts w:eastAsia="Arial" w:cs="Arial"/>
              </w:rPr>
              <w:t xml:space="preserve">not </w:t>
            </w:r>
            <w:r w:rsidR="33EDA3DE" w:rsidRPr="40131449">
              <w:rPr>
                <w:rFonts w:eastAsia="Arial" w:cs="Arial"/>
              </w:rPr>
              <w:t>suitable because of the unacceptable harm to the O</w:t>
            </w:r>
            <w:r w:rsidR="3D3B3AAB" w:rsidRPr="40131449">
              <w:rPr>
                <w:rFonts w:eastAsia="Arial" w:cs="Arial"/>
              </w:rPr>
              <w:t xml:space="preserve">ld </w:t>
            </w:r>
            <w:proofErr w:type="spellStart"/>
            <w:r w:rsidR="33EDA3DE" w:rsidRPr="40131449">
              <w:rPr>
                <w:rFonts w:eastAsia="Arial" w:cs="Arial"/>
              </w:rPr>
              <w:t>H</w:t>
            </w:r>
            <w:r w:rsidR="74195006" w:rsidRPr="40131449">
              <w:rPr>
                <w:rFonts w:eastAsia="Arial" w:cs="Arial"/>
              </w:rPr>
              <w:t>eadington</w:t>
            </w:r>
            <w:proofErr w:type="spellEnd"/>
            <w:r w:rsidR="74195006" w:rsidRPr="40131449">
              <w:rPr>
                <w:rFonts w:eastAsia="Arial" w:cs="Arial"/>
              </w:rPr>
              <w:t xml:space="preserve"> </w:t>
            </w:r>
            <w:r w:rsidR="33EDA3DE" w:rsidRPr="40131449">
              <w:rPr>
                <w:rFonts w:eastAsia="Arial" w:cs="Arial"/>
              </w:rPr>
              <w:t>C</w:t>
            </w:r>
            <w:r w:rsidR="11D6C321" w:rsidRPr="40131449">
              <w:rPr>
                <w:rFonts w:eastAsia="Arial" w:cs="Arial"/>
              </w:rPr>
              <w:t xml:space="preserve">onservation </w:t>
            </w:r>
            <w:r w:rsidR="33EDA3DE" w:rsidRPr="40131449">
              <w:rPr>
                <w:rFonts w:eastAsia="Arial" w:cs="Arial"/>
              </w:rPr>
              <w:t>A</w:t>
            </w:r>
            <w:r w:rsidR="2FE13C95" w:rsidRPr="40131449">
              <w:rPr>
                <w:rFonts w:eastAsia="Arial" w:cs="Arial"/>
              </w:rPr>
              <w:t>rea</w:t>
            </w:r>
            <w:r w:rsidR="45002FE3" w:rsidRPr="40131449">
              <w:rPr>
                <w:rFonts w:eastAsia="Arial" w:cs="Arial"/>
              </w:rPr>
              <w:t>,</w:t>
            </w:r>
            <w:r w:rsidR="33EDA3DE" w:rsidRPr="40131449">
              <w:rPr>
                <w:rFonts w:eastAsia="Arial" w:cs="Arial"/>
              </w:rPr>
              <w:t xml:space="preserve"> as </w:t>
            </w:r>
            <w:r w:rsidR="14702FF2" w:rsidRPr="40131449">
              <w:rPr>
                <w:rFonts w:eastAsia="Arial" w:cs="Arial"/>
              </w:rPr>
              <w:t xml:space="preserve">set out </w:t>
            </w:r>
            <w:r w:rsidR="33EDA3DE" w:rsidRPr="40131449">
              <w:rPr>
                <w:rFonts w:eastAsia="Arial" w:cs="Arial"/>
              </w:rPr>
              <w:t xml:space="preserve">by the Barton Area Action Plan Inspector in November 2012. </w:t>
            </w:r>
            <w:r w:rsidRPr="40131449">
              <w:rPr>
                <w:rFonts w:eastAsia="Arial" w:cs="Arial"/>
              </w:rPr>
              <w:t xml:space="preserve">  </w:t>
            </w:r>
          </w:p>
          <w:p w14:paraId="1E8CD5F4" w14:textId="43E81167" w:rsidR="46085CCB" w:rsidRDefault="5D1DE461" w:rsidP="40131449">
            <w:pPr>
              <w:spacing w:line="259" w:lineRule="auto"/>
              <w:rPr>
                <w:rFonts w:eastAsia="Arial" w:cs="Arial"/>
              </w:rPr>
            </w:pPr>
            <w:r w:rsidRPr="40131449">
              <w:rPr>
                <w:rFonts w:eastAsia="Arial" w:cs="Arial"/>
              </w:rPr>
              <w:t>In the 2019 HELAA update the</w:t>
            </w:r>
            <w:r w:rsidR="4A5CE874" w:rsidRPr="40131449">
              <w:rPr>
                <w:rFonts w:eastAsia="Arial" w:cs="Arial"/>
              </w:rPr>
              <w:t xml:space="preserve"> smaller</w:t>
            </w:r>
            <w:r w:rsidRPr="40131449">
              <w:rPr>
                <w:rFonts w:eastAsia="Arial" w:cs="Arial"/>
              </w:rPr>
              <w:t xml:space="preserve"> Ruskin Field parcel was assessed as being suitable for residential development</w:t>
            </w:r>
            <w:r w:rsidR="5E2CD646" w:rsidRPr="40131449">
              <w:rPr>
                <w:rFonts w:eastAsia="Arial" w:cs="Arial"/>
              </w:rPr>
              <w:t xml:space="preserve"> and was included as a propose</w:t>
            </w:r>
            <w:r w:rsidR="5EE8C9A1" w:rsidRPr="40131449">
              <w:rPr>
                <w:rFonts w:eastAsia="Arial" w:cs="Arial"/>
              </w:rPr>
              <w:t xml:space="preserve">d allocation </w:t>
            </w:r>
            <w:r w:rsidR="5E2CD646" w:rsidRPr="40131449">
              <w:rPr>
                <w:rFonts w:eastAsia="Arial" w:cs="Arial"/>
              </w:rPr>
              <w:t>in the Draft Local Plan 2036</w:t>
            </w:r>
            <w:r w:rsidR="7C71B847" w:rsidRPr="40131449">
              <w:rPr>
                <w:rFonts w:eastAsia="Arial" w:cs="Arial"/>
              </w:rPr>
              <w:t>.  T</w:t>
            </w:r>
            <w:r w:rsidRPr="40131449">
              <w:rPr>
                <w:rFonts w:eastAsia="Arial" w:cs="Arial"/>
              </w:rPr>
              <w:t xml:space="preserve">he Inspectors considered the proposed allocation and concluded that part of the site </w:t>
            </w:r>
            <w:r w:rsidR="1EA998A7" w:rsidRPr="40131449">
              <w:rPr>
                <w:rFonts w:eastAsia="Arial" w:cs="Arial"/>
              </w:rPr>
              <w:t>was</w:t>
            </w:r>
            <w:r w:rsidRPr="40131449">
              <w:rPr>
                <w:rFonts w:eastAsia="Arial" w:cs="Arial"/>
              </w:rPr>
              <w:t xml:space="preserve"> suitable for residential development</w:t>
            </w:r>
            <w:r w:rsidR="6CA96BF9" w:rsidRPr="40131449">
              <w:rPr>
                <w:rFonts w:eastAsia="Arial" w:cs="Arial"/>
              </w:rPr>
              <w:t xml:space="preserve"> and it was</w:t>
            </w:r>
            <w:r w:rsidRPr="40131449">
              <w:rPr>
                <w:rFonts w:eastAsia="Arial" w:cs="Arial"/>
              </w:rPr>
              <w:t xml:space="preserve"> subsequently allocated under Policy SP56.</w:t>
            </w:r>
          </w:p>
          <w:p w14:paraId="6EB043AE" w14:textId="2453DAE8" w:rsidR="46085CCB" w:rsidRDefault="5D1DE461" w:rsidP="40131449">
            <w:pPr>
              <w:rPr>
                <w:rFonts w:eastAsia="Arial" w:cs="Arial"/>
              </w:rPr>
            </w:pPr>
            <w:r w:rsidRPr="40131449">
              <w:rPr>
                <w:rFonts w:eastAsia="Arial" w:cs="Arial"/>
              </w:rPr>
              <w:t>The OLP2040 Preferred Options document proposes that the Ruskin Field site allocation is carried forward</w:t>
            </w:r>
            <w:r w:rsidR="7C0C3E6A" w:rsidRPr="40131449">
              <w:rPr>
                <w:rFonts w:eastAsia="Arial" w:cs="Arial"/>
              </w:rPr>
              <w:t xml:space="preserve"> from the</w:t>
            </w:r>
            <w:r w:rsidRPr="40131449">
              <w:rPr>
                <w:rFonts w:eastAsia="Arial" w:cs="Arial"/>
              </w:rPr>
              <w:t xml:space="preserve"> </w:t>
            </w:r>
            <w:r w:rsidR="7DF67401" w:rsidRPr="40131449">
              <w:rPr>
                <w:rFonts w:eastAsia="Arial" w:cs="Arial"/>
              </w:rPr>
              <w:t>current Local Plan to the new Local Plan.</w:t>
            </w:r>
            <w:r w:rsidRPr="40131449">
              <w:rPr>
                <w:rFonts w:eastAsia="Arial" w:cs="Arial"/>
              </w:rPr>
              <w:t xml:space="preserve"> </w:t>
            </w:r>
            <w:r w:rsidR="7C0C3E6A" w:rsidRPr="40131449">
              <w:rPr>
                <w:rFonts w:eastAsia="Arial" w:cs="Arial"/>
              </w:rPr>
              <w:t xml:space="preserve"> </w:t>
            </w:r>
            <w:r w:rsidRPr="40131449">
              <w:rPr>
                <w:rFonts w:eastAsia="Arial" w:cs="Arial"/>
              </w:rPr>
              <w:t xml:space="preserve"> </w:t>
            </w:r>
          </w:p>
          <w:p w14:paraId="7FFC8909" w14:textId="5E2B9900" w:rsidR="46085CCB" w:rsidRDefault="5D1DE461" w:rsidP="40131449">
            <w:pPr>
              <w:rPr>
                <w:rFonts w:eastAsia="Arial" w:cs="Arial"/>
              </w:rPr>
            </w:pPr>
            <w:r w:rsidRPr="40131449">
              <w:rPr>
                <w:rFonts w:eastAsia="Arial" w:cs="Arial"/>
                <w:u w:val="single"/>
              </w:rPr>
              <w:t>Land at Old Marston</w:t>
            </w:r>
            <w:r w:rsidRPr="40131449">
              <w:rPr>
                <w:rFonts w:eastAsia="Arial" w:cs="Arial"/>
              </w:rPr>
              <w:t xml:space="preserve">, (HELAA site 112b) forms part of the Oxford Green Belt and is adjacent to a conservation area.  It was assessed in the HELAA 2016 as </w:t>
            </w:r>
            <w:r w:rsidR="25722C71" w:rsidRPr="40131449">
              <w:rPr>
                <w:rFonts w:eastAsia="Arial" w:cs="Arial"/>
              </w:rPr>
              <w:t xml:space="preserve">not </w:t>
            </w:r>
            <w:r w:rsidRPr="40131449">
              <w:rPr>
                <w:rFonts w:eastAsia="Arial" w:cs="Arial"/>
              </w:rPr>
              <w:t xml:space="preserve">suitable following an assessment </w:t>
            </w:r>
            <w:r w:rsidR="27070C60" w:rsidRPr="40131449">
              <w:rPr>
                <w:rFonts w:eastAsia="Arial" w:cs="Arial"/>
              </w:rPr>
              <w:t xml:space="preserve">in 2014 </w:t>
            </w:r>
            <w:r w:rsidR="132AA41E" w:rsidRPr="40131449">
              <w:rPr>
                <w:rFonts w:eastAsia="Arial" w:cs="Arial"/>
              </w:rPr>
              <w:t>which</w:t>
            </w:r>
            <w:r w:rsidRPr="40131449">
              <w:rPr>
                <w:rFonts w:eastAsia="Arial" w:cs="Arial"/>
              </w:rPr>
              <w:t xml:space="preserve"> concluded that this segment of the Green Belt has a vital function in maintaining the open gap between Marston and Summertown. In </w:t>
            </w:r>
            <w:r w:rsidR="64D235E1" w:rsidRPr="40131449">
              <w:rPr>
                <w:rFonts w:eastAsia="Arial" w:cs="Arial"/>
              </w:rPr>
              <w:t>addition,</w:t>
            </w:r>
            <w:r w:rsidR="47090618" w:rsidRPr="40131449">
              <w:rPr>
                <w:rFonts w:eastAsia="Arial" w:cs="Arial"/>
              </w:rPr>
              <w:t xml:space="preserve"> the</w:t>
            </w:r>
            <w:r w:rsidRPr="40131449">
              <w:rPr>
                <w:rFonts w:eastAsia="Arial" w:cs="Arial"/>
              </w:rPr>
              <w:t xml:space="preserve"> </w:t>
            </w:r>
            <w:r w:rsidR="604A7337" w:rsidRPr="40131449">
              <w:rPr>
                <w:rFonts w:eastAsia="Arial" w:cs="Arial"/>
              </w:rPr>
              <w:t xml:space="preserve">assessment considered that </w:t>
            </w:r>
            <w:r w:rsidR="77A56536" w:rsidRPr="40131449">
              <w:rPr>
                <w:rFonts w:eastAsia="Arial" w:cs="Arial"/>
              </w:rPr>
              <w:t xml:space="preserve">development </w:t>
            </w:r>
            <w:r w:rsidRPr="40131449">
              <w:rPr>
                <w:rFonts w:eastAsia="Arial" w:cs="Arial"/>
              </w:rPr>
              <w:t xml:space="preserve">would </w:t>
            </w:r>
            <w:r w:rsidR="5AFE28F3" w:rsidRPr="40131449">
              <w:rPr>
                <w:rFonts w:eastAsia="Arial" w:cs="Arial"/>
              </w:rPr>
              <w:t xml:space="preserve">cause unacceptable </w:t>
            </w:r>
            <w:r w:rsidRPr="40131449">
              <w:rPr>
                <w:rFonts w:eastAsia="Arial" w:cs="Arial"/>
              </w:rPr>
              <w:t xml:space="preserve">harm to the setting of the Marston Conservation Area.  </w:t>
            </w:r>
          </w:p>
          <w:p w14:paraId="1281728B" w14:textId="5FE6F73E" w:rsidR="46085CCB" w:rsidRDefault="5D1DE461" w:rsidP="40131449">
            <w:pPr>
              <w:rPr>
                <w:rFonts w:eastAsia="Arial" w:cs="Arial"/>
              </w:rPr>
            </w:pPr>
            <w:r w:rsidRPr="40131449">
              <w:rPr>
                <w:rFonts w:eastAsia="Arial" w:cs="Arial"/>
              </w:rPr>
              <w:lastRenderedPageBreak/>
              <w:t xml:space="preserve">In the 2019 HELAA update, Land at Old Marston (HELAA site 112b2-6 (the northern part of the previous site 112)) was </w:t>
            </w:r>
            <w:r w:rsidR="7AD0D9FD" w:rsidRPr="40131449">
              <w:rPr>
                <w:rFonts w:eastAsia="Arial" w:cs="Arial"/>
              </w:rPr>
              <w:t xml:space="preserve">again </w:t>
            </w:r>
            <w:r w:rsidRPr="40131449">
              <w:rPr>
                <w:rFonts w:eastAsia="Arial" w:cs="Arial"/>
              </w:rPr>
              <w:t xml:space="preserve">assessed as </w:t>
            </w:r>
            <w:r w:rsidR="707D4862" w:rsidRPr="40131449">
              <w:rPr>
                <w:rFonts w:eastAsia="Arial" w:cs="Arial"/>
              </w:rPr>
              <w:t xml:space="preserve">not </w:t>
            </w:r>
            <w:r w:rsidRPr="40131449">
              <w:rPr>
                <w:rFonts w:eastAsia="Arial" w:cs="Arial"/>
              </w:rPr>
              <w:t xml:space="preserve">suitable following assessment in the </w:t>
            </w:r>
            <w:r w:rsidR="671AF994" w:rsidRPr="40131449">
              <w:rPr>
                <w:rFonts w:eastAsia="Arial" w:cs="Arial"/>
              </w:rPr>
              <w:t xml:space="preserve">2017 </w:t>
            </w:r>
            <w:r w:rsidRPr="40131449">
              <w:rPr>
                <w:rFonts w:eastAsia="Arial" w:cs="Arial"/>
              </w:rPr>
              <w:t xml:space="preserve">Green Belt Study.    </w:t>
            </w:r>
          </w:p>
          <w:p w14:paraId="1BD17D62" w14:textId="4F9C7902" w:rsidR="46085CCB" w:rsidRPr="00091F8F" w:rsidRDefault="5D1DE461" w:rsidP="46085CCB">
            <w:pPr>
              <w:rPr>
                <w:rFonts w:eastAsia="Arial" w:cs="Arial"/>
                <w:sz w:val="22"/>
                <w:szCs w:val="22"/>
              </w:rPr>
            </w:pPr>
            <w:r w:rsidRPr="40131449">
              <w:rPr>
                <w:rFonts w:eastAsia="Arial" w:cs="Arial"/>
              </w:rPr>
              <w:t xml:space="preserve">In the 2022 Interim HELAA, Land at Old Marston 112b (5-6) was again assessed as </w:t>
            </w:r>
            <w:r w:rsidR="31637434" w:rsidRPr="40131449">
              <w:rPr>
                <w:rFonts w:eastAsia="Arial" w:cs="Arial"/>
              </w:rPr>
              <w:t xml:space="preserve">not </w:t>
            </w:r>
            <w:r w:rsidRPr="40131449">
              <w:rPr>
                <w:rFonts w:eastAsia="Arial" w:cs="Arial"/>
              </w:rPr>
              <w:t xml:space="preserve">suitable </w:t>
            </w:r>
            <w:r w:rsidR="2B360799" w:rsidRPr="40131449">
              <w:rPr>
                <w:rFonts w:eastAsia="Arial" w:cs="Arial"/>
              </w:rPr>
              <w:t>for the same reason</w:t>
            </w:r>
            <w:r w:rsidR="2B360799" w:rsidRPr="40131449">
              <w:rPr>
                <w:rFonts w:eastAsia="Arial" w:cs="Arial"/>
                <w:sz w:val="22"/>
                <w:szCs w:val="22"/>
              </w:rPr>
              <w:t>.</w:t>
            </w:r>
          </w:p>
        </w:tc>
      </w:tr>
    </w:tbl>
    <w:p w14:paraId="2E008E75" w14:textId="19480280" w:rsidR="7234DA42" w:rsidRDefault="7234DA42" w:rsidP="7234DA42"/>
    <w:p w14:paraId="67C0C651" w14:textId="77777777" w:rsidR="00EC0D8E" w:rsidRDefault="00EC0D8E" w:rsidP="00EC0D8E">
      <w:pPr>
        <w:pStyle w:val="Heading1"/>
        <w:shd w:val="clear" w:color="auto" w:fill="B8CCE4"/>
        <w:spacing w:before="0" w:after="0"/>
      </w:pPr>
    </w:p>
    <w:p w14:paraId="1DBF3FE4" w14:textId="77777777" w:rsidR="00EC0D8E" w:rsidRDefault="00EC0D8E" w:rsidP="7234DA42">
      <w:pPr>
        <w:pStyle w:val="Heading1"/>
        <w:shd w:val="clear" w:color="auto" w:fill="B8CCE4" w:themeFill="accent1" w:themeFillTint="66"/>
        <w:spacing w:before="0" w:after="0"/>
        <w:rPr>
          <w:rFonts w:cs="Arial"/>
        </w:rPr>
      </w:pPr>
      <w:bookmarkStart w:id="32" w:name="_Toc250294884"/>
      <w:r>
        <w:t xml:space="preserve">Cabinet Member for </w:t>
      </w:r>
      <w:r w:rsidR="00D57024" w:rsidRPr="7234DA42">
        <w:rPr>
          <w:rFonts w:cs="Arial"/>
        </w:rPr>
        <w:t>Citizen Focused Services</w:t>
      </w:r>
      <w:bookmarkEnd w:id="32"/>
    </w:p>
    <w:p w14:paraId="308D56CC" w14:textId="77777777" w:rsidR="00EC0D8E" w:rsidRPr="008E0577" w:rsidRDefault="00EC0D8E" w:rsidP="00EC0D8E">
      <w:pPr>
        <w:pStyle w:val="Heading1"/>
        <w:shd w:val="clear" w:color="auto" w:fill="B8CCE4"/>
        <w:spacing w:before="0" w:after="0"/>
      </w:pPr>
    </w:p>
    <w:p w14:paraId="797E50C6" w14:textId="77777777"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16702196" w14:textId="77777777" w:rsidTr="474F693E">
        <w:trPr>
          <w:tblHeader/>
        </w:trPr>
        <w:tc>
          <w:tcPr>
            <w:tcW w:w="9242" w:type="dxa"/>
            <w:gridSpan w:val="2"/>
          </w:tcPr>
          <w:p w14:paraId="4C660BEE" w14:textId="3F5223A7" w:rsidR="0083070B" w:rsidRPr="00FD6492" w:rsidRDefault="002D75C7" w:rsidP="002D75C7">
            <w:pPr>
              <w:pStyle w:val="Heading1"/>
              <w:rPr>
                <w:color w:val="auto"/>
              </w:rPr>
            </w:pPr>
            <w:bookmarkStart w:id="33" w:name="_Toc1690178031"/>
            <w:r w:rsidRPr="7234DA42">
              <w:rPr>
                <w:color w:val="auto"/>
              </w:rPr>
              <w:t xml:space="preserve">NC1 </w:t>
            </w:r>
            <w:proofErr w:type="gramStart"/>
            <w:r w:rsidR="75E53787" w:rsidRPr="7234DA42">
              <w:rPr>
                <w:color w:val="auto"/>
              </w:rPr>
              <w:t>From</w:t>
            </w:r>
            <w:proofErr w:type="gramEnd"/>
            <w:r w:rsidR="75E53787" w:rsidRPr="7234DA42">
              <w:rPr>
                <w:color w:val="auto"/>
              </w:rPr>
              <w:t xml:space="preserve"> </w:t>
            </w:r>
            <w:r w:rsidR="00D768A7" w:rsidRPr="7234DA42">
              <w:rPr>
                <w:color w:val="auto"/>
              </w:rPr>
              <w:t>Cllr</w:t>
            </w:r>
            <w:r w:rsidR="75E53787" w:rsidRPr="7234DA42">
              <w:rPr>
                <w:color w:val="auto"/>
              </w:rPr>
              <w:t xml:space="preserve"> </w:t>
            </w:r>
            <w:r w:rsidR="506374A5" w:rsidRPr="7234DA42">
              <w:rPr>
                <w:color w:val="auto"/>
              </w:rPr>
              <w:t xml:space="preserve">Fouweather </w:t>
            </w:r>
            <w:r w:rsidR="75E53787" w:rsidRPr="7234DA42">
              <w:rPr>
                <w:color w:val="auto"/>
              </w:rPr>
              <w:t xml:space="preserve">to </w:t>
            </w:r>
            <w:r w:rsidR="00D768A7" w:rsidRPr="7234DA42">
              <w:rPr>
                <w:color w:val="auto"/>
              </w:rPr>
              <w:t>Cllr</w:t>
            </w:r>
            <w:r w:rsidR="75E53787" w:rsidRPr="7234DA42">
              <w:rPr>
                <w:color w:val="auto"/>
              </w:rPr>
              <w:t xml:space="preserve"> </w:t>
            </w:r>
            <w:r w:rsidR="00D57024" w:rsidRPr="7234DA42">
              <w:rPr>
                <w:color w:val="auto"/>
              </w:rPr>
              <w:t>Chapman</w:t>
            </w:r>
            <w:r w:rsidR="75E53787" w:rsidRPr="7234DA42">
              <w:rPr>
                <w:color w:val="auto"/>
              </w:rPr>
              <w:t xml:space="preserve"> – </w:t>
            </w:r>
            <w:proofErr w:type="spellStart"/>
            <w:r w:rsidR="4C0C6B6F" w:rsidRPr="7234DA42">
              <w:rPr>
                <w:color w:val="auto"/>
              </w:rPr>
              <w:t>AAreon</w:t>
            </w:r>
            <w:proofErr w:type="spellEnd"/>
            <w:r w:rsidR="4C0C6B6F" w:rsidRPr="7234DA42">
              <w:rPr>
                <w:color w:val="auto"/>
              </w:rPr>
              <w:t xml:space="preserve"> QL System</w:t>
            </w:r>
            <w:bookmarkEnd w:id="33"/>
          </w:p>
        </w:tc>
      </w:tr>
      <w:tr w:rsidR="0083070B" w:rsidRPr="000407A6" w14:paraId="4484D4FD" w14:textId="77777777" w:rsidTr="474F693E">
        <w:tc>
          <w:tcPr>
            <w:tcW w:w="4621" w:type="dxa"/>
          </w:tcPr>
          <w:p w14:paraId="5D30CB9D" w14:textId="77777777" w:rsidR="0083070B" w:rsidRPr="000407A6" w:rsidRDefault="0083070B" w:rsidP="00B80639">
            <w:pPr>
              <w:rPr>
                <w:b/>
                <w:color w:val="auto"/>
              </w:rPr>
            </w:pPr>
            <w:r w:rsidRPr="000407A6">
              <w:rPr>
                <w:b/>
                <w:color w:val="auto"/>
              </w:rPr>
              <w:t>Question</w:t>
            </w:r>
          </w:p>
          <w:p w14:paraId="3A4D24CC" w14:textId="134BA030" w:rsidR="0083070B" w:rsidRPr="000407A6" w:rsidRDefault="1D1323CF" w:rsidP="130D3446">
            <w:pPr>
              <w:rPr>
                <w:color w:val="auto"/>
              </w:rPr>
            </w:pPr>
            <w:r w:rsidRPr="130D3446">
              <w:rPr>
                <w:color w:val="auto"/>
              </w:rPr>
              <w:t>Can the Cabinet Member update the Council on:</w:t>
            </w:r>
          </w:p>
          <w:p w14:paraId="0E95664E" w14:textId="129D5897" w:rsidR="0083070B" w:rsidRPr="000407A6" w:rsidRDefault="1D1323CF" w:rsidP="130D3446">
            <w:r w:rsidRPr="130D3446">
              <w:rPr>
                <w:color w:val="auto"/>
              </w:rPr>
              <w:t>a. The current state of the implementation of the QL system?</w:t>
            </w:r>
          </w:p>
          <w:p w14:paraId="6AA258D8" w14:textId="286F2EE6" w:rsidR="0083070B" w:rsidRPr="000407A6" w:rsidRDefault="1D1323CF" w:rsidP="130D3446">
            <w:r w:rsidRPr="130D3446">
              <w:rPr>
                <w:color w:val="auto"/>
              </w:rPr>
              <w:t>b. When the consultants’ report on the problems encountered during the implementation of the QL system be available for Councillors to read?</w:t>
            </w:r>
          </w:p>
        </w:tc>
        <w:tc>
          <w:tcPr>
            <w:tcW w:w="4621" w:type="dxa"/>
          </w:tcPr>
          <w:p w14:paraId="71E47E8E" w14:textId="5C013C25" w:rsidR="0083070B" w:rsidRPr="000407A6" w:rsidRDefault="7D390A7B" w:rsidP="474F693E">
            <w:pPr>
              <w:rPr>
                <w:b/>
                <w:bCs/>
                <w:color w:val="auto"/>
              </w:rPr>
            </w:pPr>
            <w:r w:rsidRPr="474F693E">
              <w:rPr>
                <w:b/>
                <w:bCs/>
                <w:color w:val="auto"/>
              </w:rPr>
              <w:t>Written Response</w:t>
            </w:r>
          </w:p>
          <w:p w14:paraId="4FCF027E" w14:textId="27F9E7F9" w:rsidR="0083070B" w:rsidRPr="000407A6" w:rsidRDefault="24BBB8D4" w:rsidP="474F693E">
            <w:pPr>
              <w:rPr>
                <w:b/>
                <w:bCs/>
                <w:color w:val="auto"/>
              </w:rPr>
            </w:pPr>
            <w:r w:rsidRPr="474F693E">
              <w:rPr>
                <w:color w:val="auto"/>
              </w:rPr>
              <w:t>The QL system is now at Business-as-Usual status. All workarounds have been removed and the system is functioning as was intended</w:t>
            </w:r>
            <w:r w:rsidR="3169EB03" w:rsidRPr="474F693E">
              <w:rPr>
                <w:color w:val="auto"/>
              </w:rPr>
              <w:t xml:space="preserve"> although there is still an element of catch up to be finalised. </w:t>
            </w:r>
            <w:r w:rsidRPr="474F693E">
              <w:rPr>
                <w:color w:val="auto"/>
              </w:rPr>
              <w:t xml:space="preserve">The project team </w:t>
            </w:r>
            <w:r w:rsidR="0038F18C" w:rsidRPr="474F693E">
              <w:rPr>
                <w:color w:val="auto"/>
              </w:rPr>
              <w:t>have already implemented a first upgrade to the system to drive additional benefits and is working towards the greater exploitation of the system</w:t>
            </w:r>
            <w:r w:rsidR="2C2E45B3" w:rsidRPr="474F693E">
              <w:rPr>
                <w:color w:val="auto"/>
              </w:rPr>
              <w:t>. A report of ‘</w:t>
            </w:r>
            <w:r w:rsidR="059E540A" w:rsidRPr="474F693E">
              <w:rPr>
                <w:color w:val="auto"/>
              </w:rPr>
              <w:t>l</w:t>
            </w:r>
            <w:r w:rsidR="2C2E45B3" w:rsidRPr="474F693E">
              <w:rPr>
                <w:color w:val="auto"/>
              </w:rPr>
              <w:t>essons learn</w:t>
            </w:r>
            <w:r w:rsidR="735883A8" w:rsidRPr="474F693E">
              <w:rPr>
                <w:color w:val="auto"/>
              </w:rPr>
              <w:t>e</w:t>
            </w:r>
            <w:r w:rsidR="2C2E45B3" w:rsidRPr="474F693E">
              <w:rPr>
                <w:color w:val="auto"/>
              </w:rPr>
              <w:t xml:space="preserve">d’ </w:t>
            </w:r>
            <w:r w:rsidR="753B4921" w:rsidRPr="474F693E">
              <w:rPr>
                <w:color w:val="auto"/>
              </w:rPr>
              <w:t xml:space="preserve">following some work undertaken by external consultants was </w:t>
            </w:r>
            <w:r w:rsidR="64F0C6A2" w:rsidRPr="474F693E">
              <w:rPr>
                <w:color w:val="auto"/>
              </w:rPr>
              <w:t>presented to Audit and Governance on 18</w:t>
            </w:r>
            <w:r w:rsidR="64F0C6A2" w:rsidRPr="474F693E">
              <w:rPr>
                <w:color w:val="auto"/>
                <w:vertAlign w:val="superscript"/>
              </w:rPr>
              <w:t>th</w:t>
            </w:r>
            <w:r w:rsidR="64F0C6A2" w:rsidRPr="474F693E">
              <w:rPr>
                <w:color w:val="auto"/>
              </w:rPr>
              <w:t xml:space="preserve"> January 202</w:t>
            </w:r>
            <w:r w:rsidR="5CA05B1F" w:rsidRPr="474F693E">
              <w:rPr>
                <w:color w:val="auto"/>
              </w:rPr>
              <w:t>3</w:t>
            </w:r>
            <w:r w:rsidR="64F0C6A2" w:rsidRPr="474F693E">
              <w:rPr>
                <w:color w:val="auto"/>
              </w:rPr>
              <w:t xml:space="preserve">. The report </w:t>
            </w:r>
            <w:r w:rsidR="35C10ABC" w:rsidRPr="474F693E">
              <w:rPr>
                <w:color w:val="auto"/>
              </w:rPr>
              <w:t xml:space="preserve">was exempt from wider publication given that the </w:t>
            </w:r>
            <w:r w:rsidR="5670886F" w:rsidRPr="16F4E59B">
              <w:rPr>
                <w:color w:val="auto"/>
              </w:rPr>
              <w:t>Counci</w:t>
            </w:r>
            <w:r w:rsidR="549C70CB" w:rsidRPr="16F4E59B">
              <w:rPr>
                <w:color w:val="auto"/>
              </w:rPr>
              <w:t>l</w:t>
            </w:r>
            <w:r w:rsidR="35C10ABC" w:rsidRPr="474F693E">
              <w:rPr>
                <w:color w:val="auto"/>
              </w:rPr>
              <w:t xml:space="preserve"> are still in </w:t>
            </w:r>
            <w:r w:rsidR="3286A2FD" w:rsidRPr="474F693E">
              <w:rPr>
                <w:color w:val="auto"/>
              </w:rPr>
              <w:t>contractual</w:t>
            </w:r>
            <w:r w:rsidR="35C10ABC" w:rsidRPr="474F693E">
              <w:rPr>
                <w:color w:val="auto"/>
              </w:rPr>
              <w:t xml:space="preserve"> </w:t>
            </w:r>
            <w:r w:rsidR="3C27A120" w:rsidRPr="474F693E">
              <w:rPr>
                <w:color w:val="auto"/>
              </w:rPr>
              <w:t>d</w:t>
            </w:r>
            <w:r w:rsidR="35C10ABC" w:rsidRPr="474F693E">
              <w:rPr>
                <w:color w:val="auto"/>
              </w:rPr>
              <w:t>iscussions with the supplier</w:t>
            </w:r>
            <w:r w:rsidR="44B9DA96" w:rsidRPr="474F693E">
              <w:rPr>
                <w:color w:val="auto"/>
              </w:rPr>
              <w:t xml:space="preserve"> in relation to the </w:t>
            </w:r>
            <w:r w:rsidR="70AB011D" w:rsidRPr="474F693E">
              <w:rPr>
                <w:color w:val="auto"/>
              </w:rPr>
              <w:t>implementation</w:t>
            </w:r>
            <w:r w:rsidR="44B9DA96" w:rsidRPr="474F693E">
              <w:rPr>
                <w:color w:val="auto"/>
              </w:rPr>
              <w:t>, which it would not want to fetter</w:t>
            </w:r>
            <w:r w:rsidR="35C10ABC" w:rsidRPr="474F693E">
              <w:rPr>
                <w:color w:val="auto"/>
              </w:rPr>
              <w:t>.</w:t>
            </w:r>
            <w:r w:rsidR="35C10ABC" w:rsidRPr="474F693E">
              <w:rPr>
                <w:b/>
                <w:bCs/>
                <w:color w:val="auto"/>
              </w:rPr>
              <w:t xml:space="preserve"> </w:t>
            </w:r>
          </w:p>
        </w:tc>
      </w:tr>
    </w:tbl>
    <w:p w14:paraId="6F42D257" w14:textId="197828C9" w:rsidR="24FB3AD3" w:rsidRDefault="24FB3AD3"/>
    <w:tbl>
      <w:tblPr>
        <w:tblStyle w:val="TableGrid"/>
        <w:tblW w:w="0" w:type="auto"/>
        <w:tblLook w:val="04A0" w:firstRow="1" w:lastRow="0" w:firstColumn="1" w:lastColumn="0" w:noHBand="0" w:noVBand="1"/>
        <w:tblCaption w:val="Question and answer"/>
      </w:tblPr>
      <w:tblGrid>
        <w:gridCol w:w="4621"/>
        <w:gridCol w:w="4621"/>
      </w:tblGrid>
      <w:tr w:rsidR="7234DA42" w14:paraId="5C3000C6" w14:textId="77777777" w:rsidTr="474F693E">
        <w:trPr>
          <w:trHeight w:val="300"/>
        </w:trPr>
        <w:tc>
          <w:tcPr>
            <w:tcW w:w="9242" w:type="dxa"/>
            <w:gridSpan w:val="2"/>
          </w:tcPr>
          <w:p w14:paraId="7FBFB1DB" w14:textId="7DA98F5C" w:rsidR="7234DA42" w:rsidRDefault="7234DA42" w:rsidP="7234DA42">
            <w:pPr>
              <w:pStyle w:val="Heading1"/>
              <w:rPr>
                <w:color w:val="auto"/>
              </w:rPr>
            </w:pPr>
            <w:bookmarkStart w:id="34" w:name="_Toc1610540256"/>
            <w:r w:rsidRPr="7234DA42">
              <w:rPr>
                <w:color w:val="auto"/>
              </w:rPr>
              <w:t>NC</w:t>
            </w:r>
            <w:r w:rsidR="05585972"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w:t>
            </w:r>
            <w:r w:rsidR="09357B30" w:rsidRPr="7234DA42">
              <w:rPr>
                <w:color w:val="auto"/>
              </w:rPr>
              <w:t xml:space="preserve">Jarvis </w:t>
            </w:r>
            <w:r w:rsidRPr="7234DA42">
              <w:rPr>
                <w:color w:val="auto"/>
              </w:rPr>
              <w:t xml:space="preserve">to Cllr Chapman – </w:t>
            </w:r>
            <w:r w:rsidR="33709108" w:rsidRPr="7234DA42">
              <w:rPr>
                <w:color w:val="auto"/>
              </w:rPr>
              <w:t>Benefit Thresholds</w:t>
            </w:r>
            <w:bookmarkEnd w:id="34"/>
          </w:p>
        </w:tc>
      </w:tr>
      <w:tr w:rsidR="7234DA42" w14:paraId="1FAA1F49" w14:textId="77777777" w:rsidTr="474F693E">
        <w:trPr>
          <w:trHeight w:val="300"/>
        </w:trPr>
        <w:tc>
          <w:tcPr>
            <w:tcW w:w="4621" w:type="dxa"/>
          </w:tcPr>
          <w:p w14:paraId="13AA108F" w14:textId="77777777" w:rsidR="7234DA42" w:rsidRPr="00091F8F" w:rsidRDefault="7234DA42" w:rsidP="7234DA42">
            <w:pPr>
              <w:rPr>
                <w:b/>
                <w:bCs/>
                <w:color w:val="auto"/>
              </w:rPr>
            </w:pPr>
            <w:r w:rsidRPr="00091F8F">
              <w:rPr>
                <w:b/>
                <w:bCs/>
                <w:color w:val="auto"/>
              </w:rPr>
              <w:t>Question</w:t>
            </w:r>
          </w:p>
          <w:p w14:paraId="2F39198B" w14:textId="1A7D35FE" w:rsidR="69905B22" w:rsidRPr="00091F8F" w:rsidRDefault="69905B22" w:rsidP="7234DA42">
            <w:pPr>
              <w:rPr>
                <w:rFonts w:eastAsia="Arial" w:cs="Arial"/>
              </w:rPr>
            </w:pPr>
            <w:r w:rsidRPr="00091F8F">
              <w:rPr>
                <w:rFonts w:eastAsia="Arial" w:cs="Arial"/>
                <w:color w:val="000000" w:themeColor="text1"/>
              </w:rPr>
              <w:t xml:space="preserve">Later this year the thresholds for receiving social care from the County are to be changed so that those with up to £100,000 in assets can now get up to 80% of their care costs paid (previously the threshold was £23,250). Are the City Council planning to review their benefit </w:t>
            </w:r>
            <w:r w:rsidRPr="00091F8F">
              <w:rPr>
                <w:rFonts w:eastAsia="Arial" w:cs="Arial"/>
                <w:color w:val="000000" w:themeColor="text1"/>
              </w:rPr>
              <w:lastRenderedPageBreak/>
              <w:t>thresholds in light of this change?</w:t>
            </w:r>
          </w:p>
        </w:tc>
        <w:tc>
          <w:tcPr>
            <w:tcW w:w="4621" w:type="dxa"/>
          </w:tcPr>
          <w:p w14:paraId="402C9391" w14:textId="3E6F29F8" w:rsidR="7234DA42" w:rsidRDefault="7234DA42" w:rsidP="474F693E">
            <w:pPr>
              <w:rPr>
                <w:b/>
                <w:bCs/>
                <w:color w:val="auto"/>
              </w:rPr>
            </w:pPr>
            <w:r w:rsidRPr="474F693E">
              <w:rPr>
                <w:b/>
                <w:bCs/>
                <w:color w:val="auto"/>
              </w:rPr>
              <w:lastRenderedPageBreak/>
              <w:t>Written Response</w:t>
            </w:r>
          </w:p>
          <w:p w14:paraId="32E4E9AF" w14:textId="2A2C57D6" w:rsidR="7234DA42" w:rsidRPr="00091F8F" w:rsidRDefault="5D2C3919" w:rsidP="474F693E">
            <w:pPr>
              <w:rPr>
                <w:color w:val="auto"/>
              </w:rPr>
            </w:pPr>
            <w:r w:rsidRPr="474F693E">
              <w:rPr>
                <w:color w:val="auto"/>
              </w:rPr>
              <w:t xml:space="preserve">The Council is not able to change the threshold for capital for housing benefit as these are set by the Department for Work and Pensions (DWP). </w:t>
            </w:r>
            <w:r w:rsidR="4B6FA2DB" w:rsidRPr="474F693E">
              <w:rPr>
                <w:color w:val="auto"/>
              </w:rPr>
              <w:t>There are no plans to change the £16k threshold for Council Tax Reduction Support</w:t>
            </w:r>
            <w:r w:rsidR="043223CB" w:rsidRPr="474F693E">
              <w:rPr>
                <w:color w:val="auto"/>
              </w:rPr>
              <w:t xml:space="preserve"> (CTRS)</w:t>
            </w:r>
            <w:r w:rsidR="4B6FA2DB" w:rsidRPr="474F693E">
              <w:rPr>
                <w:color w:val="auto"/>
              </w:rPr>
              <w:t xml:space="preserve">. The Council is </w:t>
            </w:r>
            <w:r w:rsidR="511B0452" w:rsidRPr="474F693E">
              <w:rPr>
                <w:color w:val="auto"/>
              </w:rPr>
              <w:t xml:space="preserve">one </w:t>
            </w:r>
            <w:r w:rsidR="4B6FA2DB" w:rsidRPr="474F693E">
              <w:rPr>
                <w:color w:val="auto"/>
              </w:rPr>
              <w:t xml:space="preserve">of a handful of </w:t>
            </w:r>
            <w:r w:rsidR="3128ABD8" w:rsidRPr="474F693E">
              <w:rPr>
                <w:color w:val="auto"/>
              </w:rPr>
              <w:lastRenderedPageBreak/>
              <w:t>authorities</w:t>
            </w:r>
            <w:r w:rsidR="4B6FA2DB" w:rsidRPr="474F693E">
              <w:rPr>
                <w:color w:val="auto"/>
              </w:rPr>
              <w:t xml:space="preserve"> in the country who have retained </w:t>
            </w:r>
            <w:r w:rsidR="642DBB11" w:rsidRPr="474F693E">
              <w:rPr>
                <w:color w:val="auto"/>
              </w:rPr>
              <w:t xml:space="preserve">the </w:t>
            </w:r>
            <w:r w:rsidR="48160498" w:rsidRPr="474F693E">
              <w:rPr>
                <w:color w:val="auto"/>
              </w:rPr>
              <w:t xml:space="preserve">original </w:t>
            </w:r>
            <w:r w:rsidR="642DBB11" w:rsidRPr="474F693E">
              <w:rPr>
                <w:color w:val="auto"/>
              </w:rPr>
              <w:t>CTRS scheme conditions and pay support based on 100% of the council tax liability</w:t>
            </w:r>
            <w:r w:rsidR="7FD8A192" w:rsidRPr="474F693E">
              <w:rPr>
                <w:color w:val="auto"/>
              </w:rPr>
              <w:t>.</w:t>
            </w:r>
          </w:p>
        </w:tc>
      </w:tr>
    </w:tbl>
    <w:p w14:paraId="6FFBD3EC" w14:textId="7A098BC1" w:rsidR="00EC0D8E" w:rsidRDefault="00EC0D8E" w:rsidP="7234DA42">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7234DA42" w14:paraId="2605439B" w14:textId="77777777" w:rsidTr="7234DA42">
        <w:trPr>
          <w:trHeight w:val="300"/>
        </w:trPr>
        <w:tc>
          <w:tcPr>
            <w:tcW w:w="9242" w:type="dxa"/>
            <w:gridSpan w:val="2"/>
          </w:tcPr>
          <w:p w14:paraId="4C59776C" w14:textId="4712FC61" w:rsidR="7234DA42" w:rsidRDefault="7234DA42" w:rsidP="7234DA42">
            <w:pPr>
              <w:pStyle w:val="Heading1"/>
              <w:rPr>
                <w:color w:val="auto"/>
              </w:rPr>
            </w:pPr>
            <w:bookmarkStart w:id="35" w:name="_Toc1008225304"/>
            <w:r w:rsidRPr="7234DA42">
              <w:rPr>
                <w:color w:val="auto"/>
              </w:rPr>
              <w:t>NC</w:t>
            </w:r>
            <w:r w:rsidR="2588E515" w:rsidRPr="7234DA42">
              <w:rPr>
                <w:color w:val="auto"/>
              </w:rPr>
              <w:t>3</w:t>
            </w:r>
            <w:r w:rsidRPr="7234DA42">
              <w:rPr>
                <w:color w:val="auto"/>
              </w:rPr>
              <w:t xml:space="preserve"> </w:t>
            </w:r>
            <w:proofErr w:type="gramStart"/>
            <w:r w:rsidRPr="7234DA42">
              <w:rPr>
                <w:color w:val="auto"/>
              </w:rPr>
              <w:t>From</w:t>
            </w:r>
            <w:proofErr w:type="gramEnd"/>
            <w:r w:rsidRPr="7234DA42">
              <w:rPr>
                <w:color w:val="auto"/>
              </w:rPr>
              <w:t xml:space="preserve"> Cllr </w:t>
            </w:r>
            <w:r w:rsidR="387652F7" w:rsidRPr="7234DA42">
              <w:rPr>
                <w:color w:val="auto"/>
              </w:rPr>
              <w:t xml:space="preserve">Muddiman </w:t>
            </w:r>
            <w:r w:rsidRPr="7234DA42">
              <w:rPr>
                <w:color w:val="auto"/>
              </w:rPr>
              <w:t xml:space="preserve">to Cllr Chapman – </w:t>
            </w:r>
            <w:r w:rsidR="212C4F56" w:rsidRPr="7234DA42">
              <w:rPr>
                <w:color w:val="auto"/>
              </w:rPr>
              <w:t>Glyphosate</w:t>
            </w:r>
            <w:r w:rsidR="42A97E54" w:rsidRPr="7234DA42">
              <w:rPr>
                <w:color w:val="auto"/>
              </w:rPr>
              <w:t xml:space="preserve"> Warnings</w:t>
            </w:r>
            <w:bookmarkEnd w:id="35"/>
          </w:p>
        </w:tc>
      </w:tr>
      <w:tr w:rsidR="7234DA42" w14:paraId="518D6854" w14:textId="77777777" w:rsidTr="7234DA42">
        <w:trPr>
          <w:trHeight w:val="300"/>
        </w:trPr>
        <w:tc>
          <w:tcPr>
            <w:tcW w:w="4621" w:type="dxa"/>
          </w:tcPr>
          <w:p w14:paraId="4C264819" w14:textId="77777777" w:rsidR="7234DA42" w:rsidRDefault="7234DA42" w:rsidP="7234DA42">
            <w:pPr>
              <w:rPr>
                <w:b/>
                <w:bCs/>
                <w:color w:val="auto"/>
              </w:rPr>
            </w:pPr>
            <w:r w:rsidRPr="7234DA42">
              <w:rPr>
                <w:b/>
                <w:bCs/>
                <w:color w:val="auto"/>
              </w:rPr>
              <w:t>Question</w:t>
            </w:r>
          </w:p>
          <w:p w14:paraId="28E75EF3" w14:textId="6213D748" w:rsidR="5B210099" w:rsidRPr="00091F8F" w:rsidRDefault="5B210099" w:rsidP="7234DA42">
            <w:r w:rsidRPr="00091F8F">
              <w:rPr>
                <w:rFonts w:eastAsia="Arial" w:cs="Arial"/>
                <w:color w:val="000000" w:themeColor="text1"/>
              </w:rPr>
              <w:t>When the Council uses glyphosate, does it warn local people that this will be happening? If so, what is the process for issuing these warnings and do they note the potential risks to human health?</w:t>
            </w:r>
          </w:p>
        </w:tc>
        <w:tc>
          <w:tcPr>
            <w:tcW w:w="4621" w:type="dxa"/>
          </w:tcPr>
          <w:p w14:paraId="735AE29D" w14:textId="4F7EB4AD" w:rsidR="7234DA42" w:rsidRDefault="7234DA42" w:rsidP="40131449">
            <w:pPr>
              <w:rPr>
                <w:b/>
                <w:bCs/>
                <w:color w:val="auto"/>
              </w:rPr>
            </w:pPr>
            <w:r w:rsidRPr="7234DA42">
              <w:rPr>
                <w:b/>
                <w:bCs/>
                <w:color w:val="auto"/>
              </w:rPr>
              <w:t>Written Response</w:t>
            </w:r>
          </w:p>
          <w:p w14:paraId="1DAD6100" w14:textId="43D5531C" w:rsidR="7234DA42" w:rsidRPr="00091F8F" w:rsidRDefault="00605627" w:rsidP="7234DA42">
            <w:pPr>
              <w:rPr>
                <w:color w:val="auto"/>
              </w:rPr>
            </w:pPr>
            <w:r w:rsidRPr="00605627">
              <w:rPr>
                <w:bCs/>
                <w:color w:val="auto"/>
              </w:rPr>
              <w:t>Weed treatments are carried out by trained (NPTC City &amp; Guilds PA1 &amp; PA6 certification) and experienced members of staff and contractors. Safe systems of works and risk assessments are in place for weed spraying. Residents are not informed when weed treatment is being placed and it is not a requirement under HSE and DEFRA guidance. When applying glyphosate, the chemical is sprayed directly on to the plant during active growth. Also chemicals can only be used under specific conditions such as</w:t>
            </w:r>
            <w:r>
              <w:rPr>
                <w:bCs/>
                <w:color w:val="auto"/>
              </w:rPr>
              <w:t xml:space="preserve"> temperatures between 12-20</w:t>
            </w:r>
            <w:r w:rsidRPr="00605627">
              <w:rPr>
                <w:bCs/>
                <w:color w:val="auto"/>
              </w:rPr>
              <w:t xml:space="preserve">c, </w:t>
            </w:r>
            <w:r>
              <w:rPr>
                <w:bCs/>
                <w:color w:val="auto"/>
              </w:rPr>
              <w:t>not in</w:t>
            </w:r>
            <w:r w:rsidRPr="00605627">
              <w:rPr>
                <w:bCs/>
                <w:color w:val="auto"/>
              </w:rPr>
              <w:t xml:space="preserve"> in windy conditions, dry conditions etc. The exposure to the general public is minimised as much as possible.  </w:t>
            </w:r>
          </w:p>
        </w:tc>
      </w:tr>
    </w:tbl>
    <w:p w14:paraId="30DCCCAD" w14:textId="20C3AD6A" w:rsidR="00BC1C8A" w:rsidRPr="00347111" w:rsidRDefault="00BC1C8A" w:rsidP="7234DA42"/>
    <w:tbl>
      <w:tblPr>
        <w:tblStyle w:val="TableGrid"/>
        <w:tblW w:w="0" w:type="auto"/>
        <w:tblLook w:val="04A0" w:firstRow="1" w:lastRow="0" w:firstColumn="1" w:lastColumn="0" w:noHBand="0" w:noVBand="1"/>
        <w:tblCaption w:val="Question and answer"/>
      </w:tblPr>
      <w:tblGrid>
        <w:gridCol w:w="4621"/>
        <w:gridCol w:w="4621"/>
      </w:tblGrid>
      <w:tr w:rsidR="7234DA42" w14:paraId="231F853F" w14:textId="77777777" w:rsidTr="7234DA42">
        <w:trPr>
          <w:trHeight w:val="300"/>
        </w:trPr>
        <w:tc>
          <w:tcPr>
            <w:tcW w:w="9242" w:type="dxa"/>
            <w:gridSpan w:val="2"/>
          </w:tcPr>
          <w:p w14:paraId="255FFA52" w14:textId="67FE3146" w:rsidR="7234DA42" w:rsidRDefault="7234DA42" w:rsidP="7234DA42">
            <w:pPr>
              <w:pStyle w:val="Heading1"/>
              <w:rPr>
                <w:color w:val="auto"/>
              </w:rPr>
            </w:pPr>
            <w:bookmarkStart w:id="36" w:name="_Toc150537433"/>
            <w:r w:rsidRPr="7234DA42">
              <w:rPr>
                <w:color w:val="auto"/>
              </w:rPr>
              <w:t>NC</w:t>
            </w:r>
            <w:r w:rsidR="34FE0E60" w:rsidRPr="7234DA42">
              <w:rPr>
                <w:color w:val="auto"/>
              </w:rPr>
              <w:t>4</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42B12946" w:rsidRPr="7234DA42">
              <w:rPr>
                <w:color w:val="auto"/>
              </w:rPr>
              <w:t>Pegg</w:t>
            </w:r>
            <w:proofErr w:type="spellEnd"/>
            <w:r w:rsidR="42B12946" w:rsidRPr="7234DA42">
              <w:rPr>
                <w:color w:val="auto"/>
              </w:rPr>
              <w:t xml:space="preserve"> </w:t>
            </w:r>
            <w:r w:rsidRPr="7234DA42">
              <w:rPr>
                <w:color w:val="auto"/>
              </w:rPr>
              <w:t xml:space="preserve">to Cllr Chapman – Glyphosate </w:t>
            </w:r>
            <w:r w:rsidR="1C8BBBC8" w:rsidRPr="7234DA42">
              <w:rPr>
                <w:color w:val="auto"/>
              </w:rPr>
              <w:t>Usage</w:t>
            </w:r>
            <w:bookmarkEnd w:id="36"/>
          </w:p>
        </w:tc>
      </w:tr>
      <w:tr w:rsidR="7234DA42" w14:paraId="0F024A1B" w14:textId="77777777" w:rsidTr="7234DA42">
        <w:trPr>
          <w:trHeight w:val="300"/>
        </w:trPr>
        <w:tc>
          <w:tcPr>
            <w:tcW w:w="4621" w:type="dxa"/>
          </w:tcPr>
          <w:p w14:paraId="744C13C1" w14:textId="77777777" w:rsidR="7234DA42" w:rsidRDefault="7234DA42" w:rsidP="7234DA42">
            <w:pPr>
              <w:rPr>
                <w:b/>
                <w:bCs/>
                <w:color w:val="auto"/>
              </w:rPr>
            </w:pPr>
            <w:r w:rsidRPr="7234DA42">
              <w:rPr>
                <w:b/>
                <w:bCs/>
                <w:color w:val="auto"/>
              </w:rPr>
              <w:t>Question</w:t>
            </w:r>
          </w:p>
          <w:p w14:paraId="717042CC" w14:textId="24BB55D9" w:rsidR="0799E17E" w:rsidRPr="00091F8F" w:rsidRDefault="0799E17E">
            <w:r w:rsidRPr="00091F8F">
              <w:rPr>
                <w:rFonts w:eastAsia="Arial" w:cs="Arial"/>
                <w:color w:val="000000" w:themeColor="text1"/>
              </w:rPr>
              <w:t>How often did the Council (whether directly, or through ODS or other contractors) use glyphosate in 2020, 2021, 2022? Please provide figures for each year individually.</w:t>
            </w:r>
          </w:p>
        </w:tc>
        <w:tc>
          <w:tcPr>
            <w:tcW w:w="4621" w:type="dxa"/>
          </w:tcPr>
          <w:p w14:paraId="404089CE" w14:textId="691182CF" w:rsidR="7234DA42" w:rsidRDefault="7234DA42" w:rsidP="40131449">
            <w:pPr>
              <w:rPr>
                <w:b/>
                <w:bCs/>
                <w:color w:val="auto"/>
              </w:rPr>
            </w:pPr>
            <w:r w:rsidRPr="7234DA42">
              <w:rPr>
                <w:b/>
                <w:bCs/>
                <w:color w:val="auto"/>
              </w:rPr>
              <w:t>Written Response</w:t>
            </w:r>
          </w:p>
          <w:p w14:paraId="308A333F" w14:textId="77777777" w:rsidR="00605627" w:rsidRPr="00605627" w:rsidRDefault="00605627" w:rsidP="00605627">
            <w:pPr>
              <w:rPr>
                <w:bCs/>
                <w:color w:val="auto"/>
              </w:rPr>
            </w:pPr>
            <w:r w:rsidRPr="00605627">
              <w:rPr>
                <w:bCs/>
                <w:color w:val="auto"/>
              </w:rPr>
              <w:t xml:space="preserve">2020 – 3 times a year </w:t>
            </w:r>
          </w:p>
          <w:p w14:paraId="40DCD074" w14:textId="77777777" w:rsidR="00605627" w:rsidRPr="00605627" w:rsidRDefault="00605627" w:rsidP="00605627">
            <w:pPr>
              <w:rPr>
                <w:bCs/>
                <w:color w:val="auto"/>
              </w:rPr>
            </w:pPr>
            <w:r w:rsidRPr="00605627">
              <w:rPr>
                <w:bCs/>
                <w:color w:val="auto"/>
              </w:rPr>
              <w:t xml:space="preserve">2021 – 3 times a year </w:t>
            </w:r>
          </w:p>
          <w:p w14:paraId="22599280" w14:textId="6C0E6AF2" w:rsidR="7234DA42" w:rsidRPr="00091F8F" w:rsidRDefault="00605627" w:rsidP="7234DA42">
            <w:pPr>
              <w:rPr>
                <w:color w:val="auto"/>
              </w:rPr>
            </w:pPr>
            <w:r w:rsidRPr="00605627">
              <w:rPr>
                <w:bCs/>
                <w:color w:val="auto"/>
              </w:rPr>
              <w:t>2022 – 3 times a year</w:t>
            </w:r>
          </w:p>
        </w:tc>
      </w:tr>
    </w:tbl>
    <w:p w14:paraId="36AF6883" w14:textId="180A977D" w:rsidR="00347111" w:rsidRPr="00347111" w:rsidRDefault="00347111" w:rsidP="7234DA42"/>
    <w:tbl>
      <w:tblPr>
        <w:tblStyle w:val="TableGrid"/>
        <w:tblW w:w="0" w:type="auto"/>
        <w:tblLook w:val="04A0" w:firstRow="1" w:lastRow="0" w:firstColumn="1" w:lastColumn="0" w:noHBand="0" w:noVBand="1"/>
        <w:tblCaption w:val="Question and answer"/>
      </w:tblPr>
      <w:tblGrid>
        <w:gridCol w:w="4621"/>
        <w:gridCol w:w="4621"/>
      </w:tblGrid>
      <w:tr w:rsidR="7234DA42" w14:paraId="54E9A169" w14:textId="77777777" w:rsidTr="7234DA42">
        <w:trPr>
          <w:trHeight w:val="300"/>
        </w:trPr>
        <w:tc>
          <w:tcPr>
            <w:tcW w:w="9242" w:type="dxa"/>
            <w:gridSpan w:val="2"/>
          </w:tcPr>
          <w:p w14:paraId="4CEC3B5C" w14:textId="6A077DDB" w:rsidR="7234DA42" w:rsidRDefault="7234DA42" w:rsidP="7234DA42">
            <w:pPr>
              <w:pStyle w:val="Heading1"/>
              <w:rPr>
                <w:color w:val="auto"/>
              </w:rPr>
            </w:pPr>
            <w:bookmarkStart w:id="37" w:name="_Toc1804922763"/>
            <w:r w:rsidRPr="7234DA42">
              <w:rPr>
                <w:color w:val="auto"/>
              </w:rPr>
              <w:t>NC</w:t>
            </w:r>
            <w:r w:rsidR="3A6370DE" w:rsidRPr="7234DA42">
              <w:rPr>
                <w:color w:val="auto"/>
              </w:rPr>
              <w:t>5</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Pr="7234DA42">
              <w:rPr>
                <w:color w:val="auto"/>
              </w:rPr>
              <w:t>Pegg</w:t>
            </w:r>
            <w:proofErr w:type="spellEnd"/>
            <w:r w:rsidRPr="7234DA42">
              <w:rPr>
                <w:color w:val="auto"/>
              </w:rPr>
              <w:t xml:space="preserve"> to Cllr Chapman – Glyphosate </w:t>
            </w:r>
            <w:r w:rsidR="5F0E9CBF" w:rsidRPr="7234DA42">
              <w:rPr>
                <w:color w:val="auto"/>
              </w:rPr>
              <w:t>Alternatives</w:t>
            </w:r>
            <w:bookmarkEnd w:id="37"/>
          </w:p>
        </w:tc>
      </w:tr>
      <w:tr w:rsidR="7234DA42" w14:paraId="7A96BD8D" w14:textId="77777777" w:rsidTr="7234DA42">
        <w:trPr>
          <w:trHeight w:val="300"/>
        </w:trPr>
        <w:tc>
          <w:tcPr>
            <w:tcW w:w="4621" w:type="dxa"/>
          </w:tcPr>
          <w:p w14:paraId="519C9DEF" w14:textId="77777777" w:rsidR="7234DA42" w:rsidRDefault="7234DA42" w:rsidP="7234DA42">
            <w:pPr>
              <w:rPr>
                <w:b/>
                <w:bCs/>
                <w:color w:val="auto"/>
              </w:rPr>
            </w:pPr>
            <w:r w:rsidRPr="7234DA42">
              <w:rPr>
                <w:b/>
                <w:bCs/>
                <w:color w:val="auto"/>
              </w:rPr>
              <w:t>Question</w:t>
            </w:r>
          </w:p>
          <w:p w14:paraId="7D966168" w14:textId="35BCCEA7" w:rsidR="7D21BD23" w:rsidRPr="00091F8F" w:rsidRDefault="7D21BD23" w:rsidP="7234DA42">
            <w:r w:rsidRPr="00091F8F">
              <w:rPr>
                <w:rFonts w:eastAsia="Arial" w:cs="Arial"/>
                <w:color w:val="000000" w:themeColor="text1"/>
              </w:rPr>
              <w:t>Has the Council trialled the use of any alternatives to glyphosate?</w:t>
            </w:r>
          </w:p>
        </w:tc>
        <w:tc>
          <w:tcPr>
            <w:tcW w:w="4621" w:type="dxa"/>
          </w:tcPr>
          <w:p w14:paraId="3CB993F6" w14:textId="11B2E020" w:rsidR="7234DA42" w:rsidRDefault="7234DA42" w:rsidP="40131449">
            <w:pPr>
              <w:rPr>
                <w:b/>
                <w:bCs/>
                <w:color w:val="auto"/>
              </w:rPr>
            </w:pPr>
            <w:r w:rsidRPr="7234DA42">
              <w:rPr>
                <w:b/>
                <w:bCs/>
                <w:color w:val="auto"/>
              </w:rPr>
              <w:t>Written Response</w:t>
            </w:r>
          </w:p>
          <w:p w14:paraId="0A63529E" w14:textId="5AB44BDF" w:rsidR="7234DA42" w:rsidRPr="00091F8F" w:rsidRDefault="00605627" w:rsidP="7234DA42">
            <w:pPr>
              <w:rPr>
                <w:bCs/>
                <w:color w:val="auto"/>
              </w:rPr>
            </w:pPr>
            <w:r w:rsidRPr="00605627">
              <w:rPr>
                <w:bCs/>
                <w:color w:val="auto"/>
              </w:rPr>
              <w:t>ODS has carried out extensive research on this issue, and concluded, that at present, there are no practicable/financial viable alternatives. The current approach is therefore to use as little as possible and only where strictly necessary.</w:t>
            </w:r>
          </w:p>
        </w:tc>
      </w:tr>
    </w:tbl>
    <w:p w14:paraId="7149BC1C" w14:textId="2DD0B891" w:rsidR="7234DA42" w:rsidRDefault="7234DA42" w:rsidP="7234DA42"/>
    <w:tbl>
      <w:tblPr>
        <w:tblStyle w:val="TableGrid"/>
        <w:tblW w:w="0" w:type="auto"/>
        <w:tblLook w:val="04A0" w:firstRow="1" w:lastRow="0" w:firstColumn="1" w:lastColumn="0" w:noHBand="0" w:noVBand="1"/>
        <w:tblCaption w:val="Question and answer"/>
      </w:tblPr>
      <w:tblGrid>
        <w:gridCol w:w="4621"/>
        <w:gridCol w:w="4621"/>
      </w:tblGrid>
      <w:tr w:rsidR="7234DA42" w14:paraId="69C914C9" w14:textId="77777777" w:rsidTr="085DC8D0">
        <w:trPr>
          <w:trHeight w:val="300"/>
        </w:trPr>
        <w:tc>
          <w:tcPr>
            <w:tcW w:w="9242" w:type="dxa"/>
            <w:gridSpan w:val="2"/>
          </w:tcPr>
          <w:p w14:paraId="760799B4" w14:textId="1BD265A3" w:rsidR="7234DA42" w:rsidRDefault="7234DA42" w:rsidP="7234DA42">
            <w:pPr>
              <w:pStyle w:val="Heading1"/>
              <w:rPr>
                <w:color w:val="auto"/>
              </w:rPr>
            </w:pPr>
            <w:bookmarkStart w:id="38" w:name="_Toc1340548234"/>
            <w:r w:rsidRPr="7234DA42">
              <w:rPr>
                <w:color w:val="auto"/>
              </w:rPr>
              <w:lastRenderedPageBreak/>
              <w:t>NC</w:t>
            </w:r>
            <w:r w:rsidR="2683103F" w:rsidRPr="7234DA42">
              <w:rPr>
                <w:color w:val="auto"/>
              </w:rPr>
              <w:t>6</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Pr="7234DA42">
              <w:rPr>
                <w:color w:val="auto"/>
              </w:rPr>
              <w:t>Pegg</w:t>
            </w:r>
            <w:proofErr w:type="spellEnd"/>
            <w:r w:rsidRPr="7234DA42">
              <w:rPr>
                <w:color w:val="auto"/>
              </w:rPr>
              <w:t xml:space="preserve"> to Cllr Chapman – </w:t>
            </w:r>
            <w:r w:rsidR="778937B5" w:rsidRPr="7234DA42">
              <w:rPr>
                <w:color w:val="auto"/>
              </w:rPr>
              <w:t xml:space="preserve">Council Use of </w:t>
            </w:r>
            <w:r w:rsidRPr="7234DA42">
              <w:rPr>
                <w:color w:val="auto"/>
              </w:rPr>
              <w:t xml:space="preserve">Glyphosate </w:t>
            </w:r>
            <w:bookmarkEnd w:id="38"/>
          </w:p>
        </w:tc>
      </w:tr>
      <w:tr w:rsidR="7234DA42" w14:paraId="63990CEC" w14:textId="77777777" w:rsidTr="085DC8D0">
        <w:trPr>
          <w:trHeight w:val="300"/>
        </w:trPr>
        <w:tc>
          <w:tcPr>
            <w:tcW w:w="4621" w:type="dxa"/>
          </w:tcPr>
          <w:p w14:paraId="5CBCCDE2" w14:textId="77777777" w:rsidR="7234DA42" w:rsidRDefault="7234DA42" w:rsidP="7234DA42">
            <w:pPr>
              <w:rPr>
                <w:b/>
                <w:bCs/>
                <w:color w:val="auto"/>
              </w:rPr>
            </w:pPr>
            <w:r w:rsidRPr="7234DA42">
              <w:rPr>
                <w:b/>
                <w:bCs/>
                <w:color w:val="auto"/>
              </w:rPr>
              <w:t>Question</w:t>
            </w:r>
          </w:p>
          <w:p w14:paraId="3E4DD2A9" w14:textId="6B4D50A8" w:rsidR="2648890A" w:rsidRPr="00091F8F" w:rsidRDefault="2648890A">
            <w:r w:rsidRPr="00091F8F">
              <w:rPr>
                <w:rFonts w:eastAsia="Arial" w:cs="Arial"/>
                <w:color w:val="000000" w:themeColor="text1"/>
              </w:rPr>
              <w:t>What is the Council’s objective in its use of glyphosate?</w:t>
            </w:r>
          </w:p>
        </w:tc>
        <w:tc>
          <w:tcPr>
            <w:tcW w:w="4621" w:type="dxa"/>
          </w:tcPr>
          <w:p w14:paraId="46E8FB0E" w14:textId="4F881D2F" w:rsidR="7234DA42" w:rsidRDefault="7234DA42" w:rsidP="40131449">
            <w:pPr>
              <w:rPr>
                <w:b/>
                <w:bCs/>
                <w:color w:val="auto"/>
              </w:rPr>
            </w:pPr>
            <w:r w:rsidRPr="7234DA42">
              <w:rPr>
                <w:b/>
                <w:bCs/>
                <w:color w:val="auto"/>
              </w:rPr>
              <w:t>Written Response</w:t>
            </w:r>
          </w:p>
          <w:p w14:paraId="0EC8B01D" w14:textId="7554C2EA" w:rsidR="7234DA42" w:rsidRPr="00091F8F" w:rsidRDefault="00605627" w:rsidP="7234DA42">
            <w:pPr>
              <w:rPr>
                <w:color w:val="auto"/>
              </w:rPr>
            </w:pPr>
            <w:r w:rsidRPr="00605627">
              <w:rPr>
                <w:bCs/>
                <w:color w:val="auto"/>
              </w:rPr>
              <w:t>Glyphosate treatment is the most effective and cost</w:t>
            </w:r>
            <w:r w:rsidR="166875B6" w:rsidRPr="083E477F">
              <w:rPr>
                <w:color w:val="auto"/>
              </w:rPr>
              <w:t>-</w:t>
            </w:r>
            <w:r w:rsidRPr="00605627">
              <w:rPr>
                <w:bCs/>
                <w:color w:val="auto"/>
              </w:rPr>
              <w:t xml:space="preserve">efficient method of treating weeds </w:t>
            </w:r>
            <w:r w:rsidR="72739CA8" w:rsidRPr="083E477F">
              <w:rPr>
                <w:color w:val="auto"/>
              </w:rPr>
              <w:t>to help</w:t>
            </w:r>
            <w:r w:rsidRPr="083E477F">
              <w:rPr>
                <w:color w:val="auto"/>
              </w:rPr>
              <w:t xml:space="preserve"> maintain</w:t>
            </w:r>
            <w:r w:rsidRPr="00605627">
              <w:rPr>
                <w:bCs/>
                <w:color w:val="auto"/>
              </w:rPr>
              <w:t xml:space="preserve"> </w:t>
            </w:r>
            <w:r w:rsidRPr="083E477F">
              <w:rPr>
                <w:color w:val="auto"/>
              </w:rPr>
              <w:t>t</w:t>
            </w:r>
            <w:r w:rsidR="64163079" w:rsidRPr="083E477F">
              <w:rPr>
                <w:color w:val="auto"/>
              </w:rPr>
              <w:t>ennis courts and highway paths.</w:t>
            </w:r>
            <w:r w:rsidRPr="00605627">
              <w:rPr>
                <w:bCs/>
                <w:color w:val="auto"/>
              </w:rPr>
              <w:t xml:space="preserve"> Annual weeds, including grasses and most broad-leafed plants, are easily controlled using Glyphosate. Glyphosate use is also used for the treatment</w:t>
            </w:r>
            <w:r w:rsidR="00473080">
              <w:rPr>
                <w:bCs/>
                <w:color w:val="auto"/>
              </w:rPr>
              <w:t xml:space="preserve"> of</w:t>
            </w:r>
            <w:r w:rsidRPr="00605627">
              <w:rPr>
                <w:bCs/>
                <w:color w:val="auto"/>
              </w:rPr>
              <w:t xml:space="preserve"> invasive species such as Japanese knotweed which is prevalent in Oxford.</w:t>
            </w:r>
          </w:p>
        </w:tc>
      </w:tr>
    </w:tbl>
    <w:p w14:paraId="243D6170" w14:textId="40B6FE53" w:rsidR="7234DA42" w:rsidRDefault="7234DA42" w:rsidP="7234DA42"/>
    <w:tbl>
      <w:tblPr>
        <w:tblStyle w:val="TableGrid"/>
        <w:tblW w:w="0" w:type="auto"/>
        <w:tblLook w:val="04A0" w:firstRow="1" w:lastRow="0" w:firstColumn="1" w:lastColumn="0" w:noHBand="0" w:noVBand="1"/>
        <w:tblCaption w:val="Question and answer"/>
      </w:tblPr>
      <w:tblGrid>
        <w:gridCol w:w="4621"/>
        <w:gridCol w:w="4621"/>
      </w:tblGrid>
      <w:tr w:rsidR="40131449" w14:paraId="3D4A9D9D" w14:textId="77777777" w:rsidTr="40131449">
        <w:trPr>
          <w:trHeight w:val="668"/>
        </w:trPr>
        <w:tc>
          <w:tcPr>
            <w:tcW w:w="9242" w:type="dxa"/>
            <w:gridSpan w:val="2"/>
          </w:tcPr>
          <w:p w14:paraId="2DF63F03" w14:textId="1ABC8D3A" w:rsidR="0C562503" w:rsidRDefault="0C562503" w:rsidP="40131449">
            <w:pPr>
              <w:pStyle w:val="Heading1"/>
              <w:rPr>
                <w:color w:val="auto"/>
              </w:rPr>
            </w:pPr>
            <w:bookmarkStart w:id="39" w:name="_Toc121459889"/>
            <w:r w:rsidRPr="40131449">
              <w:rPr>
                <w:color w:val="auto"/>
              </w:rPr>
              <w:t>NC7</w:t>
            </w:r>
            <w:r w:rsidR="40131449" w:rsidRPr="40131449">
              <w:rPr>
                <w:color w:val="auto"/>
              </w:rPr>
              <w:t xml:space="preserve"> </w:t>
            </w:r>
            <w:proofErr w:type="gramStart"/>
            <w:r w:rsidR="40131449" w:rsidRPr="40131449">
              <w:rPr>
                <w:color w:val="auto"/>
              </w:rPr>
              <w:t>From</w:t>
            </w:r>
            <w:proofErr w:type="gramEnd"/>
            <w:r w:rsidR="40131449" w:rsidRPr="40131449">
              <w:rPr>
                <w:color w:val="auto"/>
              </w:rPr>
              <w:t xml:space="preserve"> Cllr Goddard to Cllr </w:t>
            </w:r>
            <w:r w:rsidR="1465E6D0" w:rsidRPr="40131449">
              <w:rPr>
                <w:color w:val="auto"/>
              </w:rPr>
              <w:t xml:space="preserve">Chapman </w:t>
            </w:r>
            <w:r w:rsidR="40131449" w:rsidRPr="40131449">
              <w:rPr>
                <w:color w:val="auto"/>
              </w:rPr>
              <w:t>– Glyphosate</w:t>
            </w:r>
            <w:bookmarkEnd w:id="39"/>
          </w:p>
        </w:tc>
      </w:tr>
      <w:tr w:rsidR="40131449" w14:paraId="4FD03B28" w14:textId="77777777" w:rsidTr="40131449">
        <w:trPr>
          <w:trHeight w:val="300"/>
        </w:trPr>
        <w:tc>
          <w:tcPr>
            <w:tcW w:w="4621" w:type="dxa"/>
          </w:tcPr>
          <w:p w14:paraId="7E65D266" w14:textId="77777777" w:rsidR="40131449" w:rsidRDefault="40131449" w:rsidP="40131449">
            <w:pPr>
              <w:rPr>
                <w:b/>
                <w:bCs/>
                <w:color w:val="auto"/>
              </w:rPr>
            </w:pPr>
            <w:r w:rsidRPr="40131449">
              <w:rPr>
                <w:b/>
                <w:bCs/>
                <w:color w:val="auto"/>
              </w:rPr>
              <w:t>Question</w:t>
            </w:r>
          </w:p>
          <w:p w14:paraId="31FC41D3" w14:textId="2034420C" w:rsidR="40131449" w:rsidRDefault="40131449" w:rsidP="40131449">
            <w:pPr>
              <w:rPr>
                <w:color w:val="auto"/>
              </w:rPr>
            </w:pPr>
            <w:r w:rsidRPr="40131449">
              <w:rPr>
                <w:color w:val="auto"/>
              </w:rPr>
              <w:t>Does the councillor agree that it would be good for the City Council to follow the lead of dozens of others around the UK in giving up the use of glyphosate altogether?</w:t>
            </w:r>
          </w:p>
        </w:tc>
        <w:tc>
          <w:tcPr>
            <w:tcW w:w="4621" w:type="dxa"/>
          </w:tcPr>
          <w:p w14:paraId="659A7391" w14:textId="07F47DF7" w:rsidR="40131449" w:rsidRDefault="40131449" w:rsidP="40131449">
            <w:pPr>
              <w:rPr>
                <w:b/>
                <w:bCs/>
                <w:color w:val="auto"/>
              </w:rPr>
            </w:pPr>
            <w:r w:rsidRPr="40131449">
              <w:rPr>
                <w:b/>
                <w:bCs/>
                <w:color w:val="auto"/>
              </w:rPr>
              <w:t>Written Response</w:t>
            </w:r>
          </w:p>
          <w:p w14:paraId="69EE90B9" w14:textId="5E92F495" w:rsidR="40131449" w:rsidRPr="00091F8F" w:rsidRDefault="00605627" w:rsidP="40131449">
            <w:pPr>
              <w:rPr>
                <w:bCs/>
                <w:color w:val="auto"/>
              </w:rPr>
            </w:pPr>
            <w:r w:rsidRPr="00605627">
              <w:rPr>
                <w:bCs/>
                <w:color w:val="auto"/>
              </w:rPr>
              <w:t>There is limited use of Glyphosate on some highway path areas and tennis courts to keep them free of algae/weeds. The current policy is to use as little as possible in as few areas as possible. There are currently no real practical and financially viable alternatives to its use.</w:t>
            </w:r>
          </w:p>
        </w:tc>
      </w:tr>
    </w:tbl>
    <w:p w14:paraId="5E5E36DC" w14:textId="508595E1" w:rsidR="40131449" w:rsidRDefault="40131449" w:rsidP="40131449"/>
    <w:tbl>
      <w:tblPr>
        <w:tblStyle w:val="TableGrid"/>
        <w:tblW w:w="0" w:type="auto"/>
        <w:tblLook w:val="04A0" w:firstRow="1" w:lastRow="0" w:firstColumn="1" w:lastColumn="0" w:noHBand="0" w:noVBand="1"/>
        <w:tblCaption w:val="Question and answer"/>
      </w:tblPr>
      <w:tblGrid>
        <w:gridCol w:w="4621"/>
        <w:gridCol w:w="4621"/>
      </w:tblGrid>
      <w:tr w:rsidR="7234DA42" w14:paraId="26CCDD0B" w14:textId="77777777" w:rsidTr="7234DA42">
        <w:trPr>
          <w:trHeight w:val="300"/>
        </w:trPr>
        <w:tc>
          <w:tcPr>
            <w:tcW w:w="9242" w:type="dxa"/>
            <w:gridSpan w:val="2"/>
          </w:tcPr>
          <w:p w14:paraId="1E6C99A9" w14:textId="1FA36D90" w:rsidR="7234DA42" w:rsidRDefault="11B2826D" w:rsidP="7234DA42">
            <w:pPr>
              <w:pStyle w:val="Heading1"/>
              <w:rPr>
                <w:color w:val="auto"/>
              </w:rPr>
            </w:pPr>
            <w:bookmarkStart w:id="40" w:name="_Toc380106671"/>
            <w:r w:rsidRPr="40131449">
              <w:rPr>
                <w:color w:val="auto"/>
              </w:rPr>
              <w:t>NC</w:t>
            </w:r>
            <w:r w:rsidR="37AC2F07" w:rsidRPr="40131449">
              <w:rPr>
                <w:color w:val="auto"/>
              </w:rPr>
              <w:t>8</w:t>
            </w:r>
            <w:r w:rsidR="7234DA42" w:rsidRPr="7234DA42">
              <w:rPr>
                <w:color w:val="auto"/>
              </w:rPr>
              <w:t xml:space="preserve"> </w:t>
            </w:r>
            <w:proofErr w:type="gramStart"/>
            <w:r w:rsidR="7234DA42" w:rsidRPr="7234DA42">
              <w:rPr>
                <w:color w:val="auto"/>
              </w:rPr>
              <w:t>From</w:t>
            </w:r>
            <w:proofErr w:type="gramEnd"/>
            <w:r w:rsidR="7234DA42" w:rsidRPr="7234DA42">
              <w:rPr>
                <w:color w:val="auto"/>
              </w:rPr>
              <w:t xml:space="preserve"> Cllr </w:t>
            </w:r>
            <w:r w:rsidR="51931CA2" w:rsidRPr="7234DA42">
              <w:rPr>
                <w:color w:val="auto"/>
              </w:rPr>
              <w:t xml:space="preserve">Rawle </w:t>
            </w:r>
            <w:r w:rsidR="7234DA42" w:rsidRPr="7234DA42">
              <w:rPr>
                <w:color w:val="auto"/>
              </w:rPr>
              <w:t xml:space="preserve">to Cllr Chapman – Council </w:t>
            </w:r>
            <w:r w:rsidR="37381457" w:rsidRPr="7234DA42">
              <w:rPr>
                <w:color w:val="auto"/>
              </w:rPr>
              <w:t>Tax Collection</w:t>
            </w:r>
            <w:r w:rsidR="7234DA42" w:rsidRPr="7234DA42">
              <w:rPr>
                <w:color w:val="auto"/>
              </w:rPr>
              <w:t xml:space="preserve"> </w:t>
            </w:r>
            <w:bookmarkEnd w:id="40"/>
          </w:p>
        </w:tc>
      </w:tr>
      <w:tr w:rsidR="7234DA42" w14:paraId="3639BD7C" w14:textId="77777777" w:rsidTr="7234DA42">
        <w:trPr>
          <w:trHeight w:val="300"/>
        </w:trPr>
        <w:tc>
          <w:tcPr>
            <w:tcW w:w="4621" w:type="dxa"/>
          </w:tcPr>
          <w:p w14:paraId="09B6F4E8" w14:textId="77777777" w:rsidR="7234DA42" w:rsidRDefault="7234DA42" w:rsidP="7234DA42">
            <w:pPr>
              <w:rPr>
                <w:b/>
                <w:bCs/>
                <w:color w:val="auto"/>
              </w:rPr>
            </w:pPr>
            <w:r w:rsidRPr="7234DA42">
              <w:rPr>
                <w:b/>
                <w:bCs/>
                <w:color w:val="auto"/>
              </w:rPr>
              <w:t>Question</w:t>
            </w:r>
          </w:p>
          <w:p w14:paraId="5FD8BEF1" w14:textId="185B7122" w:rsidR="2B9D0195" w:rsidRPr="00091F8F" w:rsidRDefault="2B9D0195" w:rsidP="7234DA42">
            <w:r w:rsidRPr="00091F8F">
              <w:rPr>
                <w:rFonts w:eastAsia="Arial" w:cs="Arial"/>
                <w:color w:val="000000" w:themeColor="text1"/>
              </w:rPr>
              <w:t>Over the last 12 months, how often has the council made errors collecting council tax? What is the average wait time of residents reporting mistakes and what is the council doing to reduce the number of cases and wait times?</w:t>
            </w:r>
          </w:p>
        </w:tc>
        <w:tc>
          <w:tcPr>
            <w:tcW w:w="4621" w:type="dxa"/>
          </w:tcPr>
          <w:p w14:paraId="627ABDFB" w14:textId="1BE7A500" w:rsidR="7234DA42" w:rsidRDefault="7234DA42" w:rsidP="40131449">
            <w:pPr>
              <w:rPr>
                <w:rFonts w:eastAsia="Arial" w:cs="Arial"/>
                <w:b/>
                <w:bCs/>
                <w:color w:val="auto"/>
                <w:sz w:val="22"/>
                <w:szCs w:val="22"/>
              </w:rPr>
            </w:pPr>
            <w:r w:rsidRPr="40131449">
              <w:rPr>
                <w:rFonts w:eastAsia="Arial" w:cs="Arial"/>
                <w:b/>
                <w:bCs/>
                <w:color w:val="auto"/>
                <w:sz w:val="22"/>
                <w:szCs w:val="22"/>
              </w:rPr>
              <w:t>Written Response</w:t>
            </w:r>
          </w:p>
          <w:p w14:paraId="3B7FB15B" w14:textId="7C978828" w:rsidR="7234DA42" w:rsidRPr="00091F8F" w:rsidRDefault="60A1D31E" w:rsidP="7234DA42">
            <w:pPr>
              <w:rPr>
                <w:rFonts w:eastAsia="Arial" w:cs="Arial"/>
                <w:color w:val="000000" w:themeColor="text1"/>
              </w:rPr>
            </w:pPr>
            <w:r w:rsidRPr="00091F8F">
              <w:rPr>
                <w:rFonts w:eastAsia="Arial" w:cs="Arial"/>
                <w:color w:val="000000" w:themeColor="text1"/>
              </w:rPr>
              <w:t>The Council has received 223 complaints since January 202</w:t>
            </w:r>
            <w:r w:rsidR="2BE5B94B" w:rsidRPr="00091F8F">
              <w:rPr>
                <w:rFonts w:eastAsia="Arial" w:cs="Arial"/>
                <w:color w:val="000000" w:themeColor="text1"/>
              </w:rPr>
              <w:t>2</w:t>
            </w:r>
            <w:r w:rsidRPr="00091F8F">
              <w:rPr>
                <w:rFonts w:eastAsia="Arial" w:cs="Arial"/>
                <w:color w:val="000000" w:themeColor="text1"/>
              </w:rPr>
              <w:t xml:space="preserve"> of which around 50% were justified. Complaints receive an acknowledgement within 3 working days and a response within a further 10 working days. A small number of complaints do take longer to resolve, due to the complexity of gathering the information before a reply can be dispatched, </w:t>
            </w:r>
            <w:r w:rsidR="00CA2925" w:rsidRPr="00091F8F">
              <w:rPr>
                <w:rFonts w:eastAsia="Arial" w:cs="Arial"/>
                <w:color w:val="000000" w:themeColor="text1"/>
              </w:rPr>
              <w:t xml:space="preserve">so </w:t>
            </w:r>
            <w:r w:rsidRPr="00091F8F">
              <w:rPr>
                <w:rFonts w:eastAsia="Arial" w:cs="Arial"/>
                <w:color w:val="000000" w:themeColor="text1"/>
              </w:rPr>
              <w:t>we use a holding e-mail in such cases.</w:t>
            </w:r>
            <w:r w:rsidR="6E51D962" w:rsidRPr="00091F8F">
              <w:rPr>
                <w:rFonts w:eastAsia="Arial" w:cs="Arial"/>
                <w:color w:val="000000" w:themeColor="text1"/>
              </w:rPr>
              <w:t xml:space="preserve"> </w:t>
            </w:r>
            <w:r w:rsidR="630237A3" w:rsidRPr="00091F8F">
              <w:rPr>
                <w:rFonts w:eastAsia="Arial" w:cs="Arial"/>
                <w:color w:val="000000" w:themeColor="text1"/>
              </w:rPr>
              <w:t xml:space="preserve">Whilst the ‘wait’ times are considered to be reasonable the </w:t>
            </w:r>
            <w:r w:rsidR="6E51D962" w:rsidRPr="00091F8F">
              <w:rPr>
                <w:rFonts w:eastAsia="Arial" w:cs="Arial"/>
                <w:color w:val="000000" w:themeColor="text1"/>
              </w:rPr>
              <w:t xml:space="preserve">Council </w:t>
            </w:r>
            <w:r w:rsidR="182EA25C" w:rsidRPr="00091F8F">
              <w:rPr>
                <w:rFonts w:eastAsia="Arial" w:cs="Arial"/>
                <w:color w:val="000000" w:themeColor="text1"/>
              </w:rPr>
              <w:t>continues to i</w:t>
            </w:r>
            <w:r w:rsidR="6E51D962" w:rsidRPr="00091F8F">
              <w:rPr>
                <w:rFonts w:eastAsia="Arial" w:cs="Arial"/>
                <w:color w:val="000000" w:themeColor="text1"/>
              </w:rPr>
              <w:t>nvest</w:t>
            </w:r>
            <w:r w:rsidR="7C4741FC" w:rsidRPr="00091F8F">
              <w:rPr>
                <w:rFonts w:eastAsia="Arial" w:cs="Arial"/>
                <w:color w:val="000000" w:themeColor="text1"/>
              </w:rPr>
              <w:t xml:space="preserve"> </w:t>
            </w:r>
            <w:r w:rsidR="6E51D962" w:rsidRPr="00091F8F">
              <w:rPr>
                <w:rFonts w:eastAsia="Arial" w:cs="Arial"/>
                <w:color w:val="000000" w:themeColor="text1"/>
              </w:rPr>
              <w:t xml:space="preserve">in </w:t>
            </w:r>
            <w:r w:rsidR="14FA281E" w:rsidRPr="00091F8F">
              <w:rPr>
                <w:rFonts w:eastAsia="Arial" w:cs="Arial"/>
                <w:color w:val="000000" w:themeColor="text1"/>
              </w:rPr>
              <w:t xml:space="preserve">new technology and </w:t>
            </w:r>
            <w:r w:rsidR="64DDC289" w:rsidRPr="00091F8F">
              <w:rPr>
                <w:rFonts w:eastAsia="Arial" w:cs="Arial"/>
                <w:color w:val="000000" w:themeColor="text1"/>
              </w:rPr>
              <w:t xml:space="preserve">regular training </w:t>
            </w:r>
            <w:r w:rsidR="3C483EA7" w:rsidRPr="00091F8F">
              <w:rPr>
                <w:rFonts w:eastAsia="Arial" w:cs="Arial"/>
                <w:color w:val="000000" w:themeColor="text1"/>
              </w:rPr>
              <w:t xml:space="preserve">of the staff both on the </w:t>
            </w:r>
            <w:r w:rsidR="524E9B6F" w:rsidRPr="00091F8F">
              <w:rPr>
                <w:rFonts w:eastAsia="Arial" w:cs="Arial"/>
                <w:color w:val="000000" w:themeColor="text1"/>
              </w:rPr>
              <w:t>system and on customer contact</w:t>
            </w:r>
            <w:r w:rsidR="65C6D2D9" w:rsidRPr="00091F8F">
              <w:rPr>
                <w:rFonts w:eastAsia="Arial" w:cs="Arial"/>
                <w:color w:val="000000" w:themeColor="text1"/>
              </w:rPr>
              <w:t xml:space="preserve"> to make improvements where we are able to.</w:t>
            </w:r>
          </w:p>
        </w:tc>
      </w:tr>
    </w:tbl>
    <w:p w14:paraId="2BFB8255" w14:textId="53A2EA04" w:rsidR="7234DA42" w:rsidRDefault="7234DA42" w:rsidP="7234DA42"/>
    <w:p w14:paraId="54C529ED" w14:textId="77777777" w:rsidR="00BC1C8A" w:rsidRDefault="00BC1C8A" w:rsidP="00BC1C8A">
      <w:pPr>
        <w:pStyle w:val="Heading1"/>
        <w:shd w:val="clear" w:color="auto" w:fill="B8CCE4"/>
        <w:spacing w:before="0" w:after="0"/>
      </w:pPr>
    </w:p>
    <w:p w14:paraId="2BF7D0BD" w14:textId="77777777" w:rsidR="00BC1C8A" w:rsidRDefault="00EC0D8E" w:rsidP="7234DA42">
      <w:pPr>
        <w:pStyle w:val="Heading1"/>
        <w:shd w:val="clear" w:color="auto" w:fill="B8CCE4" w:themeFill="accent1" w:themeFillTint="66"/>
        <w:spacing w:before="0" w:after="0"/>
        <w:rPr>
          <w:rFonts w:cs="Arial"/>
        </w:rPr>
      </w:pPr>
      <w:bookmarkStart w:id="41" w:name="_Toc660563869"/>
      <w:r>
        <w:t xml:space="preserve">Cabinet Member for </w:t>
      </w:r>
      <w:r w:rsidR="00D57024" w:rsidRPr="7234DA42">
        <w:rPr>
          <w:rFonts w:cs="Arial"/>
        </w:rPr>
        <w:t xml:space="preserve">Zero Carbon Oxford and Climate Justice </w:t>
      </w:r>
      <w:bookmarkEnd w:id="41"/>
    </w:p>
    <w:p w14:paraId="1C0157D6" w14:textId="77777777" w:rsidR="008E0577" w:rsidRPr="008E0577" w:rsidRDefault="008E0577" w:rsidP="00BC1C8A">
      <w:pPr>
        <w:pStyle w:val="Heading1"/>
        <w:shd w:val="clear" w:color="auto" w:fill="B8CCE4"/>
        <w:spacing w:before="0" w:after="0"/>
      </w:pPr>
    </w:p>
    <w:p w14:paraId="3691E7B2"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69C6E56" w14:textId="77777777" w:rsidTr="2DD4ACDF">
        <w:trPr>
          <w:tblHeader/>
        </w:trPr>
        <w:tc>
          <w:tcPr>
            <w:tcW w:w="9242" w:type="dxa"/>
            <w:gridSpan w:val="2"/>
          </w:tcPr>
          <w:p w14:paraId="57D968F2" w14:textId="64484270" w:rsidR="0083070B" w:rsidRPr="00FD6492" w:rsidRDefault="3A938A0F" w:rsidP="002D75C7">
            <w:pPr>
              <w:pStyle w:val="Heading1"/>
              <w:rPr>
                <w:color w:val="auto"/>
              </w:rPr>
            </w:pPr>
            <w:bookmarkStart w:id="42" w:name="_Toc971944524"/>
            <w:r w:rsidRPr="40131449">
              <w:rPr>
                <w:color w:val="auto"/>
              </w:rPr>
              <w:t>AR</w:t>
            </w:r>
            <w:r w:rsidR="40679E6F" w:rsidRPr="40131449">
              <w:rPr>
                <w:color w:val="auto"/>
              </w:rPr>
              <w:t>1</w:t>
            </w:r>
            <w:r w:rsidR="002D75C7" w:rsidRPr="7234DA42">
              <w:rPr>
                <w:color w:val="auto"/>
              </w:rPr>
              <w:t xml:space="preserve"> </w:t>
            </w:r>
            <w:proofErr w:type="gramStart"/>
            <w:r w:rsidR="7ECB526F" w:rsidRPr="7234DA42">
              <w:rPr>
                <w:color w:val="auto"/>
              </w:rPr>
              <w:t>From</w:t>
            </w:r>
            <w:proofErr w:type="gramEnd"/>
            <w:r w:rsidR="7ECB526F" w:rsidRPr="7234DA42">
              <w:rPr>
                <w:color w:val="auto"/>
              </w:rPr>
              <w:t xml:space="preserve"> </w:t>
            </w:r>
            <w:r w:rsidR="00D768A7" w:rsidRPr="7234DA42">
              <w:rPr>
                <w:color w:val="auto"/>
              </w:rPr>
              <w:t>Cllr</w:t>
            </w:r>
            <w:r w:rsidR="7ECB526F" w:rsidRPr="7234DA42">
              <w:rPr>
                <w:color w:val="auto"/>
              </w:rPr>
              <w:t xml:space="preserve"> </w:t>
            </w:r>
            <w:r w:rsidR="4D3FBBA1" w:rsidRPr="7234DA42">
              <w:rPr>
                <w:color w:val="auto"/>
              </w:rPr>
              <w:t xml:space="preserve">Malik </w:t>
            </w:r>
            <w:r w:rsidR="7ECB526F" w:rsidRPr="7234DA42">
              <w:rPr>
                <w:color w:val="auto"/>
              </w:rPr>
              <w:t xml:space="preserve">to </w:t>
            </w:r>
            <w:r w:rsidR="00D768A7" w:rsidRPr="7234DA42">
              <w:rPr>
                <w:color w:val="auto"/>
              </w:rPr>
              <w:t>Cllr</w:t>
            </w:r>
            <w:r w:rsidR="7ECB526F" w:rsidRPr="7234DA42">
              <w:rPr>
                <w:color w:val="auto"/>
              </w:rPr>
              <w:t xml:space="preserve"> </w:t>
            </w:r>
            <w:r w:rsidR="5E6C39A1" w:rsidRPr="40131449">
              <w:rPr>
                <w:color w:val="auto"/>
              </w:rPr>
              <w:t>Railton</w:t>
            </w:r>
            <w:r w:rsidR="7ECB526F" w:rsidRPr="7234DA42">
              <w:rPr>
                <w:color w:val="auto"/>
              </w:rPr>
              <w:t xml:space="preserve"> – </w:t>
            </w:r>
            <w:r w:rsidR="2A1B483D" w:rsidRPr="7234DA42">
              <w:rPr>
                <w:color w:val="auto"/>
              </w:rPr>
              <w:t>Hollow Way Pollution</w:t>
            </w:r>
            <w:bookmarkEnd w:id="42"/>
          </w:p>
        </w:tc>
      </w:tr>
      <w:tr w:rsidR="0083070B" w:rsidRPr="000407A6" w14:paraId="77557E6F" w14:textId="77777777" w:rsidTr="2DD4ACDF">
        <w:tc>
          <w:tcPr>
            <w:tcW w:w="4621" w:type="dxa"/>
          </w:tcPr>
          <w:p w14:paraId="45E12E95" w14:textId="77777777" w:rsidR="0083070B" w:rsidRPr="000407A6" w:rsidRDefault="0083070B" w:rsidP="00B80639">
            <w:pPr>
              <w:rPr>
                <w:b/>
                <w:color w:val="auto"/>
              </w:rPr>
            </w:pPr>
            <w:r w:rsidRPr="24FB3AD3">
              <w:rPr>
                <w:b/>
                <w:bCs/>
                <w:color w:val="auto"/>
              </w:rPr>
              <w:t>Question</w:t>
            </w:r>
          </w:p>
          <w:p w14:paraId="38645DC7" w14:textId="2B8567D6" w:rsidR="0083070B" w:rsidRPr="000407A6" w:rsidRDefault="479342AC" w:rsidP="24FB3AD3">
            <w:pPr>
              <w:rPr>
                <w:rFonts w:eastAsia="Arial" w:cs="Arial"/>
              </w:rPr>
            </w:pPr>
            <w:r w:rsidRPr="24FB3AD3">
              <w:rPr>
                <w:rFonts w:eastAsia="Arial" w:cs="Arial"/>
              </w:rPr>
              <w:t>At the previous Council meeting, own pollution data record showed Hollow</w:t>
            </w:r>
            <w:r w:rsidR="48C0E766" w:rsidRPr="24FB3AD3">
              <w:rPr>
                <w:rFonts w:eastAsia="Arial" w:cs="Arial"/>
              </w:rPr>
              <w:t xml:space="preserve"> W</w:t>
            </w:r>
            <w:r w:rsidRPr="24FB3AD3">
              <w:rPr>
                <w:rFonts w:eastAsia="Arial" w:cs="Arial"/>
              </w:rPr>
              <w:t>ay road was in breach of legal pollution limit. Since then, what measures have the Council taken to tackle this issue?</w:t>
            </w:r>
          </w:p>
        </w:tc>
        <w:tc>
          <w:tcPr>
            <w:tcW w:w="4621" w:type="dxa"/>
          </w:tcPr>
          <w:p w14:paraId="1553EEA1" w14:textId="640011BB" w:rsidR="0083070B" w:rsidRPr="000407A6" w:rsidRDefault="0083070B" w:rsidP="40131449">
            <w:pPr>
              <w:rPr>
                <w:b/>
                <w:bCs/>
                <w:color w:val="auto"/>
              </w:rPr>
            </w:pPr>
            <w:r w:rsidRPr="40131449">
              <w:rPr>
                <w:b/>
                <w:bCs/>
                <w:color w:val="auto"/>
              </w:rPr>
              <w:t>Written Response</w:t>
            </w:r>
          </w:p>
          <w:p w14:paraId="5D002972" w14:textId="022D3649" w:rsidR="0083070B" w:rsidRPr="00091F8F" w:rsidRDefault="62D0B89E" w:rsidP="2DD4ACDF">
            <w:pPr>
              <w:rPr>
                <w:b/>
                <w:bCs/>
                <w:color w:val="auto"/>
              </w:rPr>
            </w:pPr>
            <w:r>
              <w:t>Publicly</w:t>
            </w:r>
            <w:r w:rsidR="4C0E6662">
              <w:t xml:space="preserve"> available data via the Oxfordshire air quality </w:t>
            </w:r>
            <w:hyperlink r:id="rId13">
              <w:r w:rsidR="4C0E6662" w:rsidRPr="2DD4ACDF">
                <w:rPr>
                  <w:rStyle w:val="Hyperlink"/>
                </w:rPr>
                <w:t>website</w:t>
              </w:r>
            </w:hyperlink>
            <w:r w:rsidR="4C0E6662">
              <w:t xml:space="preserve"> shows this location has not been in breach of the legal </w:t>
            </w:r>
            <w:r w:rsidR="6F72A59A">
              <w:t xml:space="preserve">NO2 </w:t>
            </w:r>
            <w:r w:rsidR="4C0E6662">
              <w:t xml:space="preserve">air pollution limit </w:t>
            </w:r>
            <w:r w:rsidR="3123D6A1">
              <w:t>at any time that</w:t>
            </w:r>
            <w:r w:rsidR="4C0E6662">
              <w:t xml:space="preserve"> monitoring has taken place there.</w:t>
            </w:r>
            <w:r w:rsidR="0C6AED32">
              <w:t xml:space="preserve"> NO2 levels have reasonable seasonal variation which is why the legal limit is set as an annual mean (40</w:t>
            </w:r>
            <w:r w:rsidR="00506186">
              <w:t xml:space="preserve">µg/m³) and </w:t>
            </w:r>
            <w:r w:rsidR="7D17AFA1">
              <w:t>a</w:t>
            </w:r>
            <w:r w:rsidR="00506186">
              <w:t>n</w:t>
            </w:r>
            <w:r w:rsidR="7D17AFA1">
              <w:t xml:space="preserve"> </w:t>
            </w:r>
            <w:r w:rsidR="00506186" w:rsidRPr="00506186">
              <w:rPr>
                <w:rFonts w:cs="Arial"/>
                <w:color w:val="auto"/>
              </w:rPr>
              <w:t>hourly limi</w:t>
            </w:r>
            <w:r w:rsidR="00506186">
              <w:rPr>
                <w:rFonts w:cs="Arial"/>
                <w:color w:val="auto"/>
              </w:rPr>
              <w:t xml:space="preserve">t </w:t>
            </w:r>
            <w:r w:rsidR="7D17AFA1">
              <w:t>(200</w:t>
            </w:r>
            <w:r w:rsidR="4ABBC516">
              <w:t>µg/m³)</w:t>
            </w:r>
            <w:r w:rsidR="00506186">
              <w:rPr>
                <w:rFonts w:cs="Arial"/>
                <w:color w:val="FF0000"/>
              </w:rPr>
              <w:t xml:space="preserve"> </w:t>
            </w:r>
            <w:r w:rsidR="00506186">
              <w:rPr>
                <w:rFonts w:cs="Arial"/>
                <w:color w:val="auto"/>
              </w:rPr>
              <w:t>not to be exceeded more than 18</w:t>
            </w:r>
            <w:r w:rsidR="00506186" w:rsidRPr="00506186">
              <w:rPr>
                <w:rFonts w:cs="Arial"/>
                <w:color w:val="auto"/>
              </w:rPr>
              <w:t xml:space="preserve"> times in a year</w:t>
            </w:r>
            <w:r w:rsidR="4ABBC516">
              <w:t xml:space="preserve">. A single month’s data cannot be taken in isolation. </w:t>
            </w:r>
          </w:p>
          <w:p w14:paraId="77275348" w14:textId="53B7D810" w:rsidR="0083070B" w:rsidRPr="00091F8F" w:rsidRDefault="1301452C" w:rsidP="00B80639">
            <w:r>
              <w:t>The city does not currently collect other pollution data at this location.</w:t>
            </w:r>
          </w:p>
        </w:tc>
      </w:tr>
    </w:tbl>
    <w:p w14:paraId="1098F2F0" w14:textId="3620E879" w:rsidR="24FB3AD3" w:rsidRDefault="24FB3AD3"/>
    <w:p w14:paraId="62EBF9A1" w14:textId="77777777" w:rsidR="00347111" w:rsidRPr="00347111" w:rsidRDefault="00347111" w:rsidP="00347111"/>
    <w:p w14:paraId="0C6C2CD5" w14:textId="77777777" w:rsidR="00BC1C8A" w:rsidRDefault="00BC1C8A" w:rsidP="00BC1C8A">
      <w:pPr>
        <w:pStyle w:val="Heading1"/>
        <w:shd w:val="clear" w:color="auto" w:fill="B8CCE4"/>
        <w:spacing w:before="0" w:after="0"/>
      </w:pPr>
      <w:bookmarkStart w:id="43" w:name="_Toc448152536"/>
    </w:p>
    <w:p w14:paraId="5F07D2C2" w14:textId="77777777" w:rsidR="00C80D50" w:rsidRDefault="00D57024" w:rsidP="7234DA42">
      <w:pPr>
        <w:pStyle w:val="Heading1"/>
        <w:shd w:val="clear" w:color="auto" w:fill="B8CCE4" w:themeFill="accent1" w:themeFillTint="66"/>
        <w:spacing w:before="0" w:after="0"/>
      </w:pPr>
      <w:bookmarkStart w:id="44" w:name="_Toc1172619639"/>
      <w:bookmarkEnd w:id="43"/>
      <w:r>
        <w:t>Cabinet Member for Health and Transport</w:t>
      </w:r>
      <w:bookmarkEnd w:id="44"/>
    </w:p>
    <w:p w14:paraId="709E88E4" w14:textId="77777777" w:rsidR="00512D20" w:rsidRDefault="00512D20" w:rsidP="00512D20">
      <w:pPr>
        <w:pStyle w:val="Heading1"/>
        <w:shd w:val="clear" w:color="auto" w:fill="B8CCE4"/>
        <w:spacing w:before="0" w:after="0"/>
      </w:pPr>
    </w:p>
    <w:p w14:paraId="508C98E9" w14:textId="77777777" w:rsidR="00CE4C87" w:rsidRDefault="00CE4C87" w:rsidP="0093067A"/>
    <w:p w14:paraId="779F8E76"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A09DDF3" w14:textId="77777777" w:rsidTr="59101A3C">
        <w:trPr>
          <w:tblHeader/>
        </w:trPr>
        <w:tc>
          <w:tcPr>
            <w:tcW w:w="9242" w:type="dxa"/>
            <w:gridSpan w:val="2"/>
          </w:tcPr>
          <w:p w14:paraId="0043EFB7" w14:textId="5CBF834F" w:rsidR="0083070B" w:rsidRPr="00FD6492" w:rsidRDefault="002D75C7" w:rsidP="002D75C7">
            <w:pPr>
              <w:pStyle w:val="Heading1"/>
              <w:rPr>
                <w:color w:val="auto"/>
              </w:rPr>
            </w:pPr>
            <w:bookmarkStart w:id="45" w:name="_Toc82596301"/>
            <w:r w:rsidRPr="7234DA42">
              <w:rPr>
                <w:color w:val="auto"/>
              </w:rPr>
              <w:t xml:space="preserve">LU1 </w:t>
            </w:r>
            <w:proofErr w:type="gramStart"/>
            <w:r w:rsidR="7ECB526F" w:rsidRPr="7234DA42">
              <w:rPr>
                <w:color w:val="auto"/>
              </w:rPr>
              <w:t>From</w:t>
            </w:r>
            <w:proofErr w:type="gramEnd"/>
            <w:r w:rsidR="7ECB526F" w:rsidRPr="7234DA42">
              <w:rPr>
                <w:color w:val="auto"/>
              </w:rPr>
              <w:t xml:space="preserve"> </w:t>
            </w:r>
            <w:r w:rsidR="00D768A7" w:rsidRPr="7234DA42">
              <w:rPr>
                <w:color w:val="auto"/>
              </w:rPr>
              <w:t>Cllr</w:t>
            </w:r>
            <w:r w:rsidR="7ECB526F" w:rsidRPr="7234DA42">
              <w:rPr>
                <w:color w:val="auto"/>
              </w:rPr>
              <w:t xml:space="preserve"> </w:t>
            </w:r>
            <w:r w:rsidR="2CFB5C11" w:rsidRPr="7234DA42">
              <w:rPr>
                <w:color w:val="auto"/>
              </w:rPr>
              <w:t xml:space="preserve">Malik </w:t>
            </w:r>
            <w:r w:rsidR="7ECB526F" w:rsidRPr="7234DA42">
              <w:rPr>
                <w:color w:val="auto"/>
              </w:rPr>
              <w:t xml:space="preserve">to </w:t>
            </w:r>
            <w:r w:rsidR="00D768A7" w:rsidRPr="7234DA42">
              <w:rPr>
                <w:color w:val="auto"/>
              </w:rPr>
              <w:t>Cllr</w:t>
            </w:r>
            <w:r w:rsidR="7ECB526F" w:rsidRPr="7234DA42">
              <w:rPr>
                <w:color w:val="auto"/>
              </w:rPr>
              <w:t xml:space="preserve"> </w:t>
            </w:r>
            <w:r w:rsidR="00D57024" w:rsidRPr="7234DA42">
              <w:rPr>
                <w:color w:val="auto"/>
              </w:rPr>
              <w:t>Upton</w:t>
            </w:r>
            <w:r w:rsidR="7ECB526F" w:rsidRPr="7234DA42">
              <w:rPr>
                <w:color w:val="auto"/>
              </w:rPr>
              <w:t xml:space="preserve"> – </w:t>
            </w:r>
            <w:r w:rsidR="2B86D7E7" w:rsidRPr="7234DA42">
              <w:rPr>
                <w:color w:val="auto"/>
              </w:rPr>
              <w:t xml:space="preserve">Traffic </w:t>
            </w:r>
            <w:r w:rsidR="4EE0201B" w:rsidRPr="7234DA42">
              <w:rPr>
                <w:color w:val="auto"/>
              </w:rPr>
              <w:t>F</w:t>
            </w:r>
            <w:r w:rsidR="2B86D7E7" w:rsidRPr="7234DA42">
              <w:rPr>
                <w:color w:val="auto"/>
              </w:rPr>
              <w:t xml:space="preserve">ilters </w:t>
            </w:r>
            <w:r w:rsidR="084A2900" w:rsidRPr="7234DA42">
              <w:rPr>
                <w:color w:val="auto"/>
              </w:rPr>
              <w:t>P</w:t>
            </w:r>
            <w:r w:rsidR="2B86D7E7" w:rsidRPr="7234DA42">
              <w:rPr>
                <w:color w:val="auto"/>
              </w:rPr>
              <w:t xml:space="preserve">ollution </w:t>
            </w:r>
            <w:r w:rsidR="2C27F741" w:rsidRPr="7234DA42">
              <w:rPr>
                <w:color w:val="auto"/>
              </w:rPr>
              <w:t>M</w:t>
            </w:r>
            <w:r w:rsidR="2B86D7E7" w:rsidRPr="7234DA42">
              <w:rPr>
                <w:color w:val="auto"/>
              </w:rPr>
              <w:t xml:space="preserve">onitoring </w:t>
            </w:r>
            <w:r w:rsidR="55282C64" w:rsidRPr="7234DA42">
              <w:rPr>
                <w:color w:val="auto"/>
              </w:rPr>
              <w:t>S</w:t>
            </w:r>
            <w:r w:rsidR="2B86D7E7" w:rsidRPr="7234DA42">
              <w:rPr>
                <w:color w:val="auto"/>
              </w:rPr>
              <w:t>tations</w:t>
            </w:r>
            <w:bookmarkEnd w:id="45"/>
          </w:p>
        </w:tc>
      </w:tr>
      <w:tr w:rsidR="0083070B" w:rsidRPr="000407A6" w14:paraId="78A2AA15" w14:textId="77777777" w:rsidTr="59101A3C">
        <w:tc>
          <w:tcPr>
            <w:tcW w:w="4621" w:type="dxa"/>
          </w:tcPr>
          <w:p w14:paraId="360DCE52" w14:textId="77777777" w:rsidR="0083070B" w:rsidRPr="000407A6" w:rsidRDefault="0083070B" w:rsidP="00B80639">
            <w:pPr>
              <w:rPr>
                <w:b/>
                <w:color w:val="auto"/>
              </w:rPr>
            </w:pPr>
            <w:r w:rsidRPr="24FB3AD3">
              <w:rPr>
                <w:b/>
                <w:bCs/>
                <w:color w:val="auto"/>
              </w:rPr>
              <w:t>Question</w:t>
            </w:r>
          </w:p>
          <w:p w14:paraId="41508A3C" w14:textId="3D926AE0" w:rsidR="0083070B" w:rsidRPr="000407A6" w:rsidRDefault="463E0D73" w:rsidP="24FB3AD3">
            <w:pPr>
              <w:rPr>
                <w:rFonts w:eastAsia="Arial" w:cs="Arial"/>
              </w:rPr>
            </w:pPr>
            <w:r w:rsidRPr="24FB3AD3">
              <w:rPr>
                <w:rFonts w:eastAsia="Arial" w:cs="Arial"/>
              </w:rPr>
              <w:t>Has the Council installed / reinstalled pollution monitoring stations at all planned traffic filters</w:t>
            </w:r>
            <w:r w:rsidR="7A8E26B0" w:rsidRPr="24FB3AD3">
              <w:rPr>
                <w:rFonts w:eastAsia="Arial" w:cs="Arial"/>
              </w:rPr>
              <w:t>’</w:t>
            </w:r>
            <w:r w:rsidRPr="24FB3AD3">
              <w:rPr>
                <w:rFonts w:eastAsia="Arial" w:cs="Arial"/>
              </w:rPr>
              <w:t xml:space="preserve"> locations (including acknowledgement of locations, where there are currently none) to allow 2023 base line data to be captured, ahead of their installation in 2024? And if not</w:t>
            </w:r>
            <w:r w:rsidR="1D74E7F1" w:rsidRPr="24FB3AD3">
              <w:rPr>
                <w:rFonts w:eastAsia="Arial" w:cs="Arial"/>
              </w:rPr>
              <w:t>, w</w:t>
            </w:r>
            <w:r w:rsidRPr="24FB3AD3">
              <w:rPr>
                <w:rFonts w:eastAsia="Arial" w:cs="Arial"/>
              </w:rPr>
              <w:t xml:space="preserve">hy not?  </w:t>
            </w:r>
          </w:p>
        </w:tc>
        <w:tc>
          <w:tcPr>
            <w:tcW w:w="4621" w:type="dxa"/>
          </w:tcPr>
          <w:p w14:paraId="5B5EAD0B" w14:textId="3B470D4A" w:rsidR="0083070B" w:rsidRPr="000407A6" w:rsidRDefault="0083070B" w:rsidP="40131449">
            <w:pPr>
              <w:rPr>
                <w:b/>
                <w:bCs/>
                <w:color w:val="auto"/>
              </w:rPr>
            </w:pPr>
            <w:r w:rsidRPr="40131449">
              <w:rPr>
                <w:b/>
                <w:bCs/>
                <w:color w:val="auto"/>
              </w:rPr>
              <w:t>Written Response</w:t>
            </w:r>
          </w:p>
          <w:p w14:paraId="175D1470" w14:textId="5C168F8C" w:rsidR="0083070B" w:rsidRPr="000407A6" w:rsidRDefault="28D6D825" w:rsidP="59101A3C">
            <w:pPr>
              <w:rPr>
                <w:rFonts w:eastAsia="Arial" w:cs="Arial"/>
                <w:color w:val="000000" w:themeColor="text1"/>
              </w:rPr>
            </w:pPr>
            <w:r w:rsidRPr="59101A3C">
              <w:rPr>
                <w:rFonts w:eastAsia="Arial" w:cs="Arial"/>
                <w:color w:val="000000" w:themeColor="text1"/>
              </w:rPr>
              <w:t>Yes</w:t>
            </w:r>
            <w:r w:rsidR="6C8553C1" w:rsidRPr="59101A3C">
              <w:rPr>
                <w:rFonts w:eastAsia="Arial" w:cs="Arial"/>
                <w:color w:val="000000" w:themeColor="text1"/>
              </w:rPr>
              <w:t>, we have</w:t>
            </w:r>
            <w:r w:rsidRPr="59101A3C">
              <w:rPr>
                <w:rFonts w:eastAsia="Arial" w:cs="Arial"/>
                <w:color w:val="000000" w:themeColor="text1"/>
              </w:rPr>
              <w:t>. Air quality consultants modelled the potential impacts of the traffic filters</w:t>
            </w:r>
            <w:r w:rsidR="44B84D86" w:rsidRPr="59101A3C">
              <w:rPr>
                <w:rFonts w:eastAsia="Arial" w:cs="Arial"/>
                <w:color w:val="000000" w:themeColor="text1"/>
              </w:rPr>
              <w:t>,</w:t>
            </w:r>
            <w:r w:rsidRPr="59101A3C">
              <w:rPr>
                <w:rFonts w:eastAsia="Arial" w:cs="Arial"/>
                <w:color w:val="000000" w:themeColor="text1"/>
              </w:rPr>
              <w:t xml:space="preserve"> and the modelling results were used to identify locations for deployment of an additional 53 diffusion tubes</w:t>
            </w:r>
            <w:r w:rsidR="749D215D" w:rsidRPr="59101A3C">
              <w:rPr>
                <w:rFonts w:eastAsia="Arial" w:cs="Arial"/>
                <w:color w:val="000000" w:themeColor="text1"/>
              </w:rPr>
              <w:t xml:space="preserve"> – </w:t>
            </w:r>
            <w:r w:rsidR="5AD4CFB3" w:rsidRPr="59101A3C">
              <w:rPr>
                <w:rFonts w:eastAsia="Arial" w:cs="Arial"/>
                <w:color w:val="000000" w:themeColor="text1"/>
              </w:rPr>
              <w:t xml:space="preserve">to complement </w:t>
            </w:r>
            <w:r w:rsidR="66C192F7" w:rsidRPr="59101A3C">
              <w:rPr>
                <w:rFonts w:eastAsia="Arial" w:cs="Arial"/>
                <w:color w:val="000000" w:themeColor="text1"/>
              </w:rPr>
              <w:t xml:space="preserve">the 77 </w:t>
            </w:r>
            <w:r w:rsidR="24CFB4BF" w:rsidRPr="59101A3C">
              <w:rPr>
                <w:rFonts w:eastAsia="Arial" w:cs="Arial"/>
                <w:color w:val="000000" w:themeColor="text1"/>
              </w:rPr>
              <w:t xml:space="preserve">sites that we already </w:t>
            </w:r>
            <w:r w:rsidR="749D215D" w:rsidRPr="59101A3C">
              <w:rPr>
                <w:rFonts w:eastAsia="Arial" w:cs="Arial"/>
                <w:color w:val="000000" w:themeColor="text1"/>
              </w:rPr>
              <w:t>monitor -</w:t>
            </w:r>
            <w:r w:rsidRPr="59101A3C">
              <w:rPr>
                <w:rFonts w:eastAsia="Arial" w:cs="Arial"/>
                <w:color w:val="000000" w:themeColor="text1"/>
              </w:rPr>
              <w:t xml:space="preserve"> in May 2022. The aim of this </w:t>
            </w:r>
            <w:r w:rsidR="40AF9159" w:rsidRPr="59101A3C">
              <w:rPr>
                <w:rFonts w:eastAsia="Arial" w:cs="Arial"/>
                <w:color w:val="000000" w:themeColor="text1"/>
              </w:rPr>
              <w:t>is</w:t>
            </w:r>
            <w:r w:rsidRPr="59101A3C">
              <w:rPr>
                <w:rFonts w:eastAsia="Arial" w:cs="Arial"/>
                <w:color w:val="000000" w:themeColor="text1"/>
              </w:rPr>
              <w:t xml:space="preserve"> to capture </w:t>
            </w:r>
            <w:r w:rsidR="0FE6EFDC" w:rsidRPr="59101A3C">
              <w:rPr>
                <w:rFonts w:eastAsia="Arial" w:cs="Arial"/>
                <w:color w:val="000000" w:themeColor="text1"/>
              </w:rPr>
              <w:t xml:space="preserve">baseline </w:t>
            </w:r>
            <w:r w:rsidR="67579BAA" w:rsidRPr="59101A3C">
              <w:rPr>
                <w:rFonts w:eastAsia="Arial" w:cs="Arial"/>
                <w:color w:val="000000" w:themeColor="text1"/>
              </w:rPr>
              <w:t xml:space="preserve">data on </w:t>
            </w:r>
            <w:r w:rsidRPr="59101A3C">
              <w:rPr>
                <w:rFonts w:eastAsia="Arial" w:cs="Arial"/>
                <w:color w:val="000000" w:themeColor="text1"/>
              </w:rPr>
              <w:t>air quality at the locations where both positive and negative impact</w:t>
            </w:r>
            <w:r w:rsidR="41DA0F10" w:rsidRPr="59101A3C">
              <w:rPr>
                <w:rFonts w:eastAsia="Arial" w:cs="Arial"/>
                <w:color w:val="000000" w:themeColor="text1"/>
              </w:rPr>
              <w:t>s</w:t>
            </w:r>
            <w:r w:rsidRPr="59101A3C">
              <w:rPr>
                <w:rFonts w:eastAsia="Arial" w:cs="Arial"/>
                <w:color w:val="000000" w:themeColor="text1"/>
              </w:rPr>
              <w:t xml:space="preserve"> of the traffic filters </w:t>
            </w:r>
            <w:r w:rsidR="6EF12C2B" w:rsidRPr="59101A3C">
              <w:rPr>
                <w:rFonts w:eastAsia="Arial" w:cs="Arial"/>
                <w:color w:val="000000" w:themeColor="text1"/>
              </w:rPr>
              <w:t xml:space="preserve">are </w:t>
            </w:r>
            <w:r w:rsidR="2DA6EBA6" w:rsidRPr="59101A3C">
              <w:rPr>
                <w:rFonts w:eastAsia="Arial" w:cs="Arial"/>
                <w:color w:val="000000" w:themeColor="text1"/>
              </w:rPr>
              <w:t xml:space="preserve">predicted </w:t>
            </w:r>
            <w:r w:rsidRPr="59101A3C">
              <w:rPr>
                <w:rFonts w:eastAsia="Arial" w:cs="Arial"/>
                <w:color w:val="000000" w:themeColor="text1"/>
              </w:rPr>
              <w:t>to be greatest.</w:t>
            </w:r>
          </w:p>
          <w:p w14:paraId="0A623D6C" w14:textId="4B5D1A08" w:rsidR="0083070B" w:rsidRPr="00091F8F" w:rsidRDefault="5B92D326" w:rsidP="00B80639">
            <w:pPr>
              <w:rPr>
                <w:rFonts w:eastAsia="Arial" w:cs="Arial"/>
                <w:color w:val="000000" w:themeColor="text1"/>
              </w:rPr>
            </w:pPr>
            <w:r w:rsidRPr="59101A3C">
              <w:rPr>
                <w:rFonts w:eastAsia="Arial" w:cs="Arial"/>
                <w:color w:val="000000" w:themeColor="text1"/>
              </w:rPr>
              <w:t>As a result, the city currently operates</w:t>
            </w:r>
            <w:r w:rsidR="6DCEF5DA" w:rsidRPr="59101A3C">
              <w:rPr>
                <w:rFonts w:eastAsia="Arial" w:cs="Arial"/>
                <w:color w:val="000000" w:themeColor="text1"/>
              </w:rPr>
              <w:t xml:space="preserve"> a</w:t>
            </w:r>
            <w:r w:rsidRPr="59101A3C">
              <w:rPr>
                <w:rFonts w:eastAsia="Arial" w:cs="Arial"/>
                <w:color w:val="000000" w:themeColor="text1"/>
              </w:rPr>
              <w:t xml:space="preserve"> </w:t>
            </w:r>
            <w:r w:rsidR="440A6776" w:rsidRPr="59101A3C">
              <w:rPr>
                <w:rFonts w:eastAsia="Arial" w:cs="Arial"/>
                <w:color w:val="000000" w:themeColor="text1"/>
              </w:rPr>
              <w:t xml:space="preserve">network </w:t>
            </w:r>
            <w:r w:rsidR="089C6755" w:rsidRPr="59101A3C">
              <w:rPr>
                <w:rFonts w:eastAsia="Arial" w:cs="Arial"/>
                <w:color w:val="000000" w:themeColor="text1"/>
              </w:rPr>
              <w:t xml:space="preserve">of </w:t>
            </w:r>
            <w:r w:rsidRPr="59101A3C">
              <w:rPr>
                <w:rFonts w:eastAsia="Arial" w:cs="Arial"/>
                <w:color w:val="000000" w:themeColor="text1"/>
              </w:rPr>
              <w:t>130 diffusion tubes in Oxford. We will have at least 1</w:t>
            </w:r>
            <w:r w:rsidR="32C9ADA4" w:rsidRPr="59101A3C">
              <w:rPr>
                <w:rFonts w:eastAsia="Arial" w:cs="Arial"/>
                <w:color w:val="000000" w:themeColor="text1"/>
              </w:rPr>
              <w:t>2</w:t>
            </w:r>
            <w:r w:rsidRPr="59101A3C">
              <w:rPr>
                <w:rFonts w:eastAsia="Arial" w:cs="Arial"/>
                <w:color w:val="000000" w:themeColor="text1"/>
              </w:rPr>
              <w:t xml:space="preserve"> months</w:t>
            </w:r>
            <w:r w:rsidR="0504BB16" w:rsidRPr="59101A3C">
              <w:rPr>
                <w:rFonts w:eastAsia="Arial" w:cs="Arial"/>
                <w:color w:val="000000" w:themeColor="text1"/>
              </w:rPr>
              <w:t>’</w:t>
            </w:r>
            <w:r w:rsidRPr="59101A3C">
              <w:rPr>
                <w:rFonts w:eastAsia="Arial" w:cs="Arial"/>
                <w:color w:val="000000" w:themeColor="text1"/>
              </w:rPr>
              <w:t xml:space="preserve"> air </w:t>
            </w:r>
            <w:r w:rsidRPr="59101A3C">
              <w:rPr>
                <w:rFonts w:eastAsia="Arial" w:cs="Arial"/>
                <w:color w:val="000000" w:themeColor="text1"/>
              </w:rPr>
              <w:lastRenderedPageBreak/>
              <w:t>quality baseline measurements at those locations before the scheme’s proposed implementation</w:t>
            </w:r>
            <w:r w:rsidR="44F50C8C" w:rsidRPr="59101A3C">
              <w:rPr>
                <w:rFonts w:eastAsia="Arial" w:cs="Arial"/>
                <w:color w:val="000000" w:themeColor="text1"/>
              </w:rPr>
              <w:t xml:space="preserve"> date</w:t>
            </w:r>
            <w:r w:rsidRPr="59101A3C">
              <w:rPr>
                <w:rFonts w:eastAsia="Arial" w:cs="Arial"/>
                <w:color w:val="000000" w:themeColor="text1"/>
              </w:rPr>
              <w:t>.</w:t>
            </w:r>
            <w:bookmarkStart w:id="46" w:name="_GoBack"/>
            <w:bookmarkEnd w:id="46"/>
          </w:p>
        </w:tc>
      </w:tr>
    </w:tbl>
    <w:p w14:paraId="01DA4791" w14:textId="7D51BA49" w:rsidR="0083070B" w:rsidRPr="009E51FC"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24FB3AD3" w14:paraId="3A899CFE" w14:textId="77777777" w:rsidTr="59101A3C">
        <w:trPr>
          <w:trHeight w:val="300"/>
        </w:trPr>
        <w:tc>
          <w:tcPr>
            <w:tcW w:w="9242" w:type="dxa"/>
            <w:gridSpan w:val="2"/>
          </w:tcPr>
          <w:p w14:paraId="0716E421" w14:textId="1FB2EF7F" w:rsidR="24FB3AD3" w:rsidRDefault="6369427E" w:rsidP="24FB3AD3">
            <w:pPr>
              <w:pStyle w:val="Heading1"/>
              <w:rPr>
                <w:color w:val="auto"/>
              </w:rPr>
            </w:pPr>
            <w:bookmarkStart w:id="47" w:name="_Toc1274020483"/>
            <w:r w:rsidRPr="7234DA42">
              <w:rPr>
                <w:color w:val="auto"/>
              </w:rPr>
              <w:t>LU</w:t>
            </w:r>
            <w:r w:rsidR="7606DD52"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Malik to Cllr Upton – </w:t>
            </w:r>
            <w:r w:rsidR="16135F16" w:rsidRPr="7234DA42">
              <w:rPr>
                <w:color w:val="auto"/>
              </w:rPr>
              <w:t xml:space="preserve">Support for </w:t>
            </w:r>
            <w:r w:rsidRPr="7234DA42">
              <w:rPr>
                <w:color w:val="auto"/>
              </w:rPr>
              <w:t xml:space="preserve">Traffic Filters </w:t>
            </w:r>
            <w:bookmarkEnd w:id="47"/>
          </w:p>
        </w:tc>
      </w:tr>
      <w:tr w:rsidR="24FB3AD3" w14:paraId="1DEAA76F" w14:textId="77777777" w:rsidTr="59101A3C">
        <w:trPr>
          <w:trHeight w:val="300"/>
        </w:trPr>
        <w:tc>
          <w:tcPr>
            <w:tcW w:w="4621" w:type="dxa"/>
          </w:tcPr>
          <w:p w14:paraId="71BBDF88" w14:textId="77777777" w:rsidR="24FB3AD3" w:rsidRDefault="24FB3AD3" w:rsidP="24FB3AD3">
            <w:pPr>
              <w:rPr>
                <w:b/>
                <w:bCs/>
                <w:color w:val="auto"/>
              </w:rPr>
            </w:pPr>
            <w:r w:rsidRPr="24FB3AD3">
              <w:rPr>
                <w:b/>
                <w:bCs/>
                <w:color w:val="auto"/>
              </w:rPr>
              <w:t>Question</w:t>
            </w:r>
          </w:p>
          <w:p w14:paraId="5B472911" w14:textId="6E0AE076" w:rsidR="0A58BEBE" w:rsidRDefault="0A58BEBE" w:rsidP="24FB3AD3">
            <w:pPr>
              <w:rPr>
                <w:rFonts w:eastAsia="Arial" w:cs="Arial"/>
              </w:rPr>
            </w:pPr>
            <w:r w:rsidRPr="24FB3AD3">
              <w:rPr>
                <w:rFonts w:eastAsia="Arial" w:cs="Arial"/>
              </w:rPr>
              <w:t xml:space="preserve">Does this Administration support the incoming traffic filters currently proposed by the County Council?  </w:t>
            </w:r>
          </w:p>
        </w:tc>
        <w:tc>
          <w:tcPr>
            <w:tcW w:w="4621" w:type="dxa"/>
          </w:tcPr>
          <w:p w14:paraId="4C0629E7" w14:textId="2FD8E5A6" w:rsidR="24FB3AD3" w:rsidRDefault="24FB3AD3" w:rsidP="40131449">
            <w:pPr>
              <w:rPr>
                <w:b/>
                <w:bCs/>
                <w:color w:val="auto"/>
              </w:rPr>
            </w:pPr>
            <w:r w:rsidRPr="24FB3AD3">
              <w:rPr>
                <w:b/>
                <w:bCs/>
                <w:color w:val="auto"/>
              </w:rPr>
              <w:t>Written Response</w:t>
            </w:r>
          </w:p>
          <w:p w14:paraId="4289DFB7" w14:textId="36A27C21" w:rsidR="6B07FC71" w:rsidRDefault="6B07FC71" w:rsidP="59101A3C">
            <w:pPr>
              <w:rPr>
                <w:rFonts w:eastAsia="Arial" w:cs="Arial"/>
              </w:rPr>
            </w:pPr>
            <w:r w:rsidRPr="59101A3C">
              <w:rPr>
                <w:rFonts w:eastAsia="Arial" w:cs="Arial"/>
              </w:rPr>
              <w:t>Yes, we have publicly supported the decision taken by</w:t>
            </w:r>
            <w:r w:rsidR="69AC2B77" w:rsidRPr="59101A3C">
              <w:rPr>
                <w:rFonts w:eastAsia="Arial" w:cs="Arial"/>
              </w:rPr>
              <w:t xml:space="preserve"> the</w:t>
            </w:r>
            <w:r w:rsidRPr="59101A3C">
              <w:rPr>
                <w:rFonts w:eastAsia="Arial" w:cs="Arial"/>
              </w:rPr>
              <w:t xml:space="preserve"> County Council’s cabinet in November 2022 </w:t>
            </w:r>
            <w:r w:rsidR="1A2CE961" w:rsidRPr="59101A3C">
              <w:rPr>
                <w:rFonts w:eastAsia="Arial" w:cs="Arial"/>
              </w:rPr>
              <w:t xml:space="preserve">to implement </w:t>
            </w:r>
            <w:r w:rsidRPr="59101A3C">
              <w:rPr>
                <w:rFonts w:eastAsia="Arial" w:cs="Arial"/>
              </w:rPr>
              <w:t>trial traffic filters under an experimental traffic regulation order</w:t>
            </w:r>
            <w:r w:rsidR="7809CC29" w:rsidRPr="59101A3C">
              <w:rPr>
                <w:rFonts w:eastAsia="Arial" w:cs="Arial"/>
              </w:rPr>
              <w:t>.</w:t>
            </w:r>
          </w:p>
          <w:p w14:paraId="290C01AB" w14:textId="0935E83B" w:rsidR="5C08CC2E" w:rsidRDefault="5C08CC2E" w:rsidP="59101A3C">
            <w:pPr>
              <w:rPr>
                <w:rFonts w:eastAsia="Arial" w:cs="Arial"/>
              </w:rPr>
            </w:pPr>
            <w:r w:rsidRPr="59101A3C">
              <w:rPr>
                <w:rFonts w:eastAsia="Arial" w:cs="Arial"/>
              </w:rPr>
              <w:t>There is an urgent need to address congestion in Oxford, in order to sustain a</w:t>
            </w:r>
            <w:r w:rsidR="7A0023F8" w:rsidRPr="59101A3C">
              <w:rPr>
                <w:rFonts w:eastAsia="Arial" w:cs="Arial"/>
              </w:rPr>
              <w:t>n</w:t>
            </w:r>
            <w:r w:rsidRPr="59101A3C">
              <w:rPr>
                <w:rFonts w:eastAsia="Arial" w:cs="Arial"/>
              </w:rPr>
              <w:t xml:space="preserve"> affordable and reliable bus network. </w:t>
            </w:r>
            <w:r w:rsidR="60362EB9" w:rsidRPr="59101A3C">
              <w:rPr>
                <w:rFonts w:eastAsia="Arial" w:cs="Arial"/>
              </w:rPr>
              <w:t xml:space="preserve">The city lost two bus routes last month </w:t>
            </w:r>
            <w:r w:rsidR="28DE004F" w:rsidRPr="59101A3C">
              <w:rPr>
                <w:rFonts w:eastAsia="Arial" w:cs="Arial"/>
              </w:rPr>
              <w:t xml:space="preserve">primarily </w:t>
            </w:r>
            <w:r w:rsidR="60362EB9" w:rsidRPr="59101A3C">
              <w:rPr>
                <w:rFonts w:eastAsia="Arial" w:cs="Arial"/>
              </w:rPr>
              <w:t>because congestion was making them commercially</w:t>
            </w:r>
            <w:r w:rsidR="74085B37" w:rsidRPr="59101A3C">
              <w:rPr>
                <w:rFonts w:eastAsia="Arial" w:cs="Arial"/>
              </w:rPr>
              <w:t xml:space="preserve"> unviable</w:t>
            </w:r>
            <w:r w:rsidR="60362EB9" w:rsidRPr="59101A3C">
              <w:rPr>
                <w:rFonts w:eastAsia="Arial" w:cs="Arial"/>
              </w:rPr>
              <w:t xml:space="preserve">. </w:t>
            </w:r>
          </w:p>
          <w:p w14:paraId="609B3527" w14:textId="57C192FC" w:rsidR="5C08CC2E" w:rsidRDefault="5C08CC2E" w:rsidP="59101A3C">
            <w:pPr>
              <w:rPr>
                <w:rFonts w:eastAsia="Arial" w:cs="Arial"/>
              </w:rPr>
            </w:pPr>
            <w:r w:rsidRPr="59101A3C">
              <w:rPr>
                <w:rFonts w:eastAsia="Arial" w:cs="Arial"/>
              </w:rPr>
              <w:t>The modelling and assessments undertaken by the County and their consultants clearly demonstrated that trial traffic filters are the best intervention available to the County</w:t>
            </w:r>
            <w:r w:rsidR="63625D5E" w:rsidRPr="59101A3C">
              <w:rPr>
                <w:rFonts w:eastAsia="Arial" w:cs="Arial"/>
              </w:rPr>
              <w:t>. T</w:t>
            </w:r>
            <w:r w:rsidRPr="59101A3C">
              <w:rPr>
                <w:rFonts w:eastAsia="Arial" w:cs="Arial"/>
              </w:rPr>
              <w:t xml:space="preserve">he trial nature of the proposal will allow them to adapt their approach </w:t>
            </w:r>
            <w:r w:rsidR="44EE03D0" w:rsidRPr="59101A3C">
              <w:rPr>
                <w:rFonts w:eastAsia="Arial" w:cs="Arial"/>
              </w:rPr>
              <w:t>once the</w:t>
            </w:r>
            <w:r w:rsidR="09988FEC" w:rsidRPr="59101A3C">
              <w:rPr>
                <w:rFonts w:eastAsia="Arial" w:cs="Arial"/>
              </w:rPr>
              <w:t xml:space="preserve"> filters</w:t>
            </w:r>
            <w:r w:rsidR="44EE03D0" w:rsidRPr="59101A3C">
              <w:rPr>
                <w:rFonts w:eastAsia="Arial" w:cs="Arial"/>
              </w:rPr>
              <w:t xml:space="preserve"> are in operation</w:t>
            </w:r>
            <w:r w:rsidRPr="59101A3C">
              <w:rPr>
                <w:rFonts w:eastAsia="Arial" w:cs="Arial"/>
              </w:rPr>
              <w:t>.</w:t>
            </w:r>
          </w:p>
          <w:p w14:paraId="3EEB0980" w14:textId="03C9D563" w:rsidR="24FB3AD3" w:rsidRDefault="6B07FC71" w:rsidP="40131449">
            <w:pPr>
              <w:rPr>
                <w:rFonts w:eastAsia="Arial" w:cs="Arial"/>
              </w:rPr>
            </w:pPr>
            <w:r w:rsidRPr="59101A3C">
              <w:rPr>
                <w:rFonts w:eastAsia="Arial" w:cs="Arial"/>
              </w:rPr>
              <w:t xml:space="preserve">We also support the way the </w:t>
            </w:r>
            <w:r w:rsidR="201D7283" w:rsidRPr="59101A3C">
              <w:rPr>
                <w:rFonts w:eastAsia="Arial" w:cs="Arial"/>
              </w:rPr>
              <w:t xml:space="preserve">traffic filter </w:t>
            </w:r>
            <w:r w:rsidRPr="59101A3C">
              <w:rPr>
                <w:rFonts w:eastAsia="Arial" w:cs="Arial"/>
              </w:rPr>
              <w:t xml:space="preserve">proposals have evolved through significant stakeholder and public engagement during 2022, with the County’s decision in November being very different from its original announced intention of delivering traffic filters, </w:t>
            </w:r>
            <w:r w:rsidR="0FDBE3A8" w:rsidRPr="59101A3C">
              <w:rPr>
                <w:rFonts w:eastAsia="Arial" w:cs="Arial"/>
              </w:rPr>
              <w:t xml:space="preserve">an expanded </w:t>
            </w:r>
            <w:r w:rsidRPr="59101A3C">
              <w:rPr>
                <w:rFonts w:eastAsia="Arial" w:cs="Arial"/>
              </w:rPr>
              <w:t xml:space="preserve">Zero Emission Zone and a Workplace Parking Levy as part of a single package. </w:t>
            </w:r>
          </w:p>
          <w:p w14:paraId="006F7835" w14:textId="512DA23D" w:rsidR="24FB3AD3" w:rsidRDefault="6EAA241E" w:rsidP="24FB3AD3">
            <w:pPr>
              <w:rPr>
                <w:rFonts w:eastAsia="Arial" w:cs="Arial"/>
              </w:rPr>
            </w:pPr>
            <w:r w:rsidRPr="59101A3C">
              <w:rPr>
                <w:rFonts w:eastAsia="Arial" w:cs="Arial"/>
              </w:rPr>
              <w:t xml:space="preserve">The timing of the implementation will depend on factors including the expected impact of the unrelated </w:t>
            </w:r>
            <w:proofErr w:type="spellStart"/>
            <w:r w:rsidRPr="59101A3C">
              <w:rPr>
                <w:rFonts w:eastAsia="Arial" w:cs="Arial"/>
              </w:rPr>
              <w:t>Botley</w:t>
            </w:r>
            <w:proofErr w:type="spellEnd"/>
            <w:r w:rsidRPr="59101A3C">
              <w:rPr>
                <w:rFonts w:eastAsia="Arial" w:cs="Arial"/>
              </w:rPr>
              <w:t xml:space="preserve"> Road </w:t>
            </w:r>
            <w:r w:rsidR="0401B1AC" w:rsidRPr="59101A3C">
              <w:rPr>
                <w:rFonts w:eastAsia="Arial" w:cs="Arial"/>
              </w:rPr>
              <w:t>closure for the station redevelopment</w:t>
            </w:r>
            <w:r w:rsidRPr="59101A3C">
              <w:rPr>
                <w:rFonts w:eastAsia="Arial" w:cs="Arial"/>
              </w:rPr>
              <w:t>.</w:t>
            </w:r>
            <w:r w:rsidR="37B9F812" w:rsidRPr="59101A3C">
              <w:rPr>
                <w:rFonts w:eastAsia="Arial" w:cs="Arial"/>
              </w:rPr>
              <w:t xml:space="preserve"> However, to prevent the collapse of our bus network, which many people rely on to get around Oxford,</w:t>
            </w:r>
            <w:r w:rsidR="0CFCA3DE" w:rsidRPr="59101A3C">
              <w:rPr>
                <w:rFonts w:eastAsia="Arial" w:cs="Arial"/>
              </w:rPr>
              <w:t xml:space="preserve"> interventions to prioritise buses are needed soon.</w:t>
            </w:r>
          </w:p>
        </w:tc>
      </w:tr>
    </w:tbl>
    <w:p w14:paraId="43D6B1D6" w14:textId="5B301F38" w:rsidR="0083070B" w:rsidRPr="009E51FC" w:rsidRDefault="0083070B" w:rsidP="24FB3AD3"/>
    <w:tbl>
      <w:tblPr>
        <w:tblStyle w:val="TableGrid"/>
        <w:tblW w:w="0" w:type="auto"/>
        <w:tblLook w:val="04A0" w:firstRow="1" w:lastRow="0" w:firstColumn="1" w:lastColumn="0" w:noHBand="0" w:noVBand="1"/>
        <w:tblCaption w:val="Question and answer"/>
      </w:tblPr>
      <w:tblGrid>
        <w:gridCol w:w="4621"/>
        <w:gridCol w:w="4621"/>
      </w:tblGrid>
      <w:tr w:rsidR="24FB3AD3" w14:paraId="0173BE00" w14:textId="77777777" w:rsidTr="59101A3C">
        <w:trPr>
          <w:trHeight w:val="300"/>
        </w:trPr>
        <w:tc>
          <w:tcPr>
            <w:tcW w:w="9242" w:type="dxa"/>
            <w:gridSpan w:val="2"/>
          </w:tcPr>
          <w:p w14:paraId="0501BB1B" w14:textId="3F45E85A" w:rsidR="24FB3AD3" w:rsidRDefault="6369427E" w:rsidP="24FB3AD3">
            <w:pPr>
              <w:pStyle w:val="Heading1"/>
              <w:rPr>
                <w:color w:val="auto"/>
              </w:rPr>
            </w:pPr>
            <w:bookmarkStart w:id="48" w:name="_Toc1863006449"/>
            <w:r w:rsidRPr="7234DA42">
              <w:rPr>
                <w:color w:val="auto"/>
              </w:rPr>
              <w:lastRenderedPageBreak/>
              <w:t>LU</w:t>
            </w:r>
            <w:r w:rsidR="398A8A06" w:rsidRPr="7234DA42">
              <w:rPr>
                <w:color w:val="auto"/>
              </w:rPr>
              <w:t>3</w:t>
            </w:r>
            <w:r w:rsidRPr="7234DA42">
              <w:rPr>
                <w:color w:val="auto"/>
              </w:rPr>
              <w:t xml:space="preserve"> </w:t>
            </w:r>
            <w:proofErr w:type="gramStart"/>
            <w:r w:rsidRPr="7234DA42">
              <w:rPr>
                <w:color w:val="auto"/>
              </w:rPr>
              <w:t>From</w:t>
            </w:r>
            <w:proofErr w:type="gramEnd"/>
            <w:r w:rsidRPr="7234DA42">
              <w:rPr>
                <w:color w:val="auto"/>
              </w:rPr>
              <w:t xml:space="preserve"> Cllr Malik to Cllr Upton – </w:t>
            </w:r>
            <w:proofErr w:type="spellStart"/>
            <w:r w:rsidR="1608E786" w:rsidRPr="7234DA42">
              <w:rPr>
                <w:color w:val="auto"/>
              </w:rPr>
              <w:t>Cowley</w:t>
            </w:r>
            <w:proofErr w:type="spellEnd"/>
            <w:r w:rsidR="1608E786" w:rsidRPr="7234DA42">
              <w:rPr>
                <w:color w:val="auto"/>
              </w:rPr>
              <w:t xml:space="preserve"> LTNs</w:t>
            </w:r>
            <w:r w:rsidRPr="7234DA42">
              <w:rPr>
                <w:color w:val="auto"/>
              </w:rPr>
              <w:t xml:space="preserve"> </w:t>
            </w:r>
            <w:bookmarkEnd w:id="48"/>
          </w:p>
        </w:tc>
      </w:tr>
      <w:tr w:rsidR="24FB3AD3" w14:paraId="7C4BBE3A" w14:textId="77777777" w:rsidTr="59101A3C">
        <w:trPr>
          <w:trHeight w:val="300"/>
        </w:trPr>
        <w:tc>
          <w:tcPr>
            <w:tcW w:w="4621" w:type="dxa"/>
          </w:tcPr>
          <w:p w14:paraId="73D4F567" w14:textId="77777777" w:rsidR="24FB3AD3" w:rsidRDefault="24FB3AD3" w:rsidP="24FB3AD3">
            <w:pPr>
              <w:rPr>
                <w:b/>
                <w:bCs/>
                <w:color w:val="auto"/>
              </w:rPr>
            </w:pPr>
            <w:r w:rsidRPr="24FB3AD3">
              <w:rPr>
                <w:b/>
                <w:bCs/>
                <w:color w:val="auto"/>
              </w:rPr>
              <w:t>Question</w:t>
            </w:r>
          </w:p>
          <w:p w14:paraId="79444C64" w14:textId="2EFB2CA7" w:rsidR="4F67B17C" w:rsidRDefault="4F67B17C" w:rsidP="24FB3AD3">
            <w:pPr>
              <w:rPr>
                <w:rFonts w:eastAsia="Arial" w:cs="Arial"/>
              </w:rPr>
            </w:pPr>
            <w:r w:rsidRPr="24FB3AD3">
              <w:rPr>
                <w:rFonts w:eastAsia="Arial" w:cs="Arial"/>
              </w:rPr>
              <w:t xml:space="preserve">Can you please provide the latest pollution data figures in </w:t>
            </w:r>
            <w:proofErr w:type="spellStart"/>
            <w:r w:rsidRPr="24FB3AD3">
              <w:rPr>
                <w:rFonts w:eastAsia="Arial" w:cs="Arial"/>
              </w:rPr>
              <w:t>Cowley</w:t>
            </w:r>
            <w:proofErr w:type="spellEnd"/>
            <w:r w:rsidRPr="24FB3AD3">
              <w:rPr>
                <w:rFonts w:eastAsia="Arial" w:cs="Arial"/>
              </w:rPr>
              <w:t xml:space="preserve"> LTNs?  </w:t>
            </w:r>
          </w:p>
        </w:tc>
        <w:tc>
          <w:tcPr>
            <w:tcW w:w="4621" w:type="dxa"/>
          </w:tcPr>
          <w:p w14:paraId="7F589AAC" w14:textId="1B103ACB" w:rsidR="24FB3AD3" w:rsidRDefault="24FB3AD3" w:rsidP="40131449">
            <w:pPr>
              <w:rPr>
                <w:b/>
                <w:bCs/>
                <w:color w:val="auto"/>
              </w:rPr>
            </w:pPr>
            <w:r w:rsidRPr="24FB3AD3">
              <w:rPr>
                <w:b/>
                <w:bCs/>
                <w:color w:val="auto"/>
              </w:rPr>
              <w:t>Written Response</w:t>
            </w:r>
          </w:p>
          <w:p w14:paraId="0F4ED155" w14:textId="127157A5" w:rsidR="24FB3AD3" w:rsidRDefault="3C7D1FED" w:rsidP="40131449">
            <w:pPr>
              <w:rPr>
                <w:rFonts w:eastAsia="Arial" w:cs="Arial"/>
              </w:rPr>
            </w:pPr>
            <w:r w:rsidRPr="40131449">
              <w:rPr>
                <w:rFonts w:eastAsia="Arial" w:cs="Arial"/>
                <w:color w:val="000000" w:themeColor="text1"/>
              </w:rPr>
              <w:t>Repo</w:t>
            </w:r>
            <w:r w:rsidR="00605627">
              <w:rPr>
                <w:rFonts w:eastAsia="Arial" w:cs="Arial"/>
                <w:color w:val="000000" w:themeColor="text1"/>
              </w:rPr>
              <w:t xml:space="preserve">rted data from diffusion tubes </w:t>
            </w:r>
            <w:r w:rsidRPr="40131449">
              <w:rPr>
                <w:rFonts w:eastAsia="Arial" w:cs="Arial"/>
                <w:color w:val="000000" w:themeColor="text1"/>
              </w:rPr>
              <w:t xml:space="preserve">installed to monitor the impacts of </w:t>
            </w:r>
            <w:proofErr w:type="spellStart"/>
            <w:r w:rsidRPr="40131449">
              <w:rPr>
                <w:rFonts w:eastAsia="Arial" w:cs="Arial"/>
                <w:color w:val="000000" w:themeColor="text1"/>
              </w:rPr>
              <w:t>Cowley</w:t>
            </w:r>
            <w:proofErr w:type="spellEnd"/>
            <w:r w:rsidRPr="40131449">
              <w:rPr>
                <w:rFonts w:eastAsia="Arial" w:cs="Arial"/>
                <w:color w:val="000000" w:themeColor="text1"/>
              </w:rPr>
              <w:t xml:space="preserve"> and East Oxford LTNs, is available in our latest air quality annual status report </w:t>
            </w:r>
            <w:hyperlink r:id="rId14">
              <w:r w:rsidRPr="40131449">
                <w:rPr>
                  <w:rStyle w:val="Hyperlink"/>
                  <w:rFonts w:eastAsia="Arial" w:cs="Arial"/>
                </w:rPr>
                <w:t>here.</w:t>
              </w:r>
            </w:hyperlink>
          </w:p>
          <w:p w14:paraId="1B792D1E" w14:textId="00C1EE76" w:rsidR="24FB3AD3" w:rsidRPr="00091F8F" w:rsidRDefault="5F37FAA5" w:rsidP="24FB3AD3">
            <w:pPr>
              <w:rPr>
                <w:rFonts w:eastAsia="Arial"/>
              </w:rPr>
            </w:pPr>
            <w:r w:rsidRPr="59101A3C">
              <w:rPr>
                <w:rFonts w:eastAsia="Arial" w:cs="Arial"/>
                <w:color w:val="000000" w:themeColor="text1"/>
              </w:rPr>
              <w:t>Data from 2022 will be available when fully pro</w:t>
            </w:r>
            <w:r w:rsidR="47DB6972" w:rsidRPr="59101A3C">
              <w:rPr>
                <w:rFonts w:eastAsia="Arial" w:cs="Arial"/>
                <w:color w:val="000000" w:themeColor="text1"/>
              </w:rPr>
              <w:t>cessed and ratified (corrected);</w:t>
            </w:r>
            <w:r w:rsidR="66CEF73F" w:rsidRPr="59101A3C">
              <w:rPr>
                <w:rFonts w:eastAsia="Arial" w:cs="Arial"/>
                <w:color w:val="000000" w:themeColor="text1"/>
              </w:rPr>
              <w:t xml:space="preserve"> and this is</w:t>
            </w:r>
            <w:r w:rsidR="47DB6972" w:rsidRPr="59101A3C">
              <w:rPr>
                <w:rFonts w:eastAsia="Arial" w:cs="Arial"/>
                <w:color w:val="000000" w:themeColor="text1"/>
              </w:rPr>
              <w:t xml:space="preserve"> </w:t>
            </w:r>
            <w:r w:rsidRPr="59101A3C">
              <w:rPr>
                <w:rFonts w:eastAsia="Arial" w:cs="Arial"/>
                <w:color w:val="000000" w:themeColor="text1"/>
              </w:rPr>
              <w:t>expected in June 2023.</w:t>
            </w:r>
          </w:p>
        </w:tc>
      </w:tr>
    </w:tbl>
    <w:p w14:paraId="06686899" w14:textId="3CEF9314" w:rsidR="24FB3AD3" w:rsidRDefault="24FB3AD3" w:rsidP="24FB3AD3"/>
    <w:tbl>
      <w:tblPr>
        <w:tblStyle w:val="TableGrid"/>
        <w:tblW w:w="0" w:type="auto"/>
        <w:tblLook w:val="04A0" w:firstRow="1" w:lastRow="0" w:firstColumn="1" w:lastColumn="0" w:noHBand="0" w:noVBand="1"/>
        <w:tblCaption w:val="Question and answer"/>
      </w:tblPr>
      <w:tblGrid>
        <w:gridCol w:w="4621"/>
        <w:gridCol w:w="4621"/>
      </w:tblGrid>
      <w:tr w:rsidR="24FB3AD3" w14:paraId="1910E21E" w14:textId="77777777" w:rsidTr="7234DA42">
        <w:trPr>
          <w:trHeight w:val="300"/>
        </w:trPr>
        <w:tc>
          <w:tcPr>
            <w:tcW w:w="9242" w:type="dxa"/>
            <w:gridSpan w:val="2"/>
          </w:tcPr>
          <w:p w14:paraId="3B320A7A" w14:textId="1639F673" w:rsidR="24FB3AD3" w:rsidRDefault="6369427E" w:rsidP="24FB3AD3">
            <w:pPr>
              <w:pStyle w:val="Heading1"/>
              <w:rPr>
                <w:color w:val="auto"/>
              </w:rPr>
            </w:pPr>
            <w:bookmarkStart w:id="49" w:name="_Toc836466973"/>
            <w:r w:rsidRPr="7234DA42">
              <w:rPr>
                <w:color w:val="auto"/>
              </w:rPr>
              <w:t>LU</w:t>
            </w:r>
            <w:r w:rsidR="3C171470" w:rsidRPr="7234DA42">
              <w:rPr>
                <w:color w:val="auto"/>
              </w:rPr>
              <w:t>4</w:t>
            </w:r>
            <w:r w:rsidRPr="7234DA42">
              <w:rPr>
                <w:color w:val="auto"/>
              </w:rPr>
              <w:t xml:space="preserve"> </w:t>
            </w:r>
            <w:proofErr w:type="gramStart"/>
            <w:r w:rsidRPr="7234DA42">
              <w:rPr>
                <w:color w:val="auto"/>
              </w:rPr>
              <w:t>From</w:t>
            </w:r>
            <w:proofErr w:type="gramEnd"/>
            <w:r w:rsidRPr="7234DA42">
              <w:rPr>
                <w:color w:val="auto"/>
              </w:rPr>
              <w:t xml:space="preserve"> Cllr Malik to Cllr Upton – </w:t>
            </w:r>
            <w:r w:rsidR="4BEF9781" w:rsidRPr="7234DA42">
              <w:rPr>
                <w:color w:val="auto"/>
              </w:rPr>
              <w:t>East Oxford LTNs</w:t>
            </w:r>
            <w:bookmarkEnd w:id="49"/>
          </w:p>
        </w:tc>
      </w:tr>
      <w:tr w:rsidR="24FB3AD3" w14:paraId="555360EC" w14:textId="77777777" w:rsidTr="7234DA42">
        <w:trPr>
          <w:trHeight w:val="300"/>
        </w:trPr>
        <w:tc>
          <w:tcPr>
            <w:tcW w:w="4621" w:type="dxa"/>
          </w:tcPr>
          <w:p w14:paraId="4D8815DC" w14:textId="77777777" w:rsidR="24FB3AD3" w:rsidRDefault="24FB3AD3" w:rsidP="24FB3AD3">
            <w:pPr>
              <w:rPr>
                <w:b/>
                <w:bCs/>
                <w:color w:val="auto"/>
              </w:rPr>
            </w:pPr>
            <w:r w:rsidRPr="24FB3AD3">
              <w:rPr>
                <w:b/>
                <w:bCs/>
                <w:color w:val="auto"/>
              </w:rPr>
              <w:t>Question</w:t>
            </w:r>
          </w:p>
          <w:p w14:paraId="31A183D1" w14:textId="74FE6009" w:rsidR="51F85605" w:rsidRDefault="51F85605" w:rsidP="24FB3AD3">
            <w:pPr>
              <w:rPr>
                <w:rFonts w:eastAsia="Arial" w:cs="Arial"/>
              </w:rPr>
            </w:pPr>
            <w:r w:rsidRPr="24FB3AD3">
              <w:rPr>
                <w:rFonts w:eastAsia="Arial" w:cs="Arial"/>
              </w:rPr>
              <w:t xml:space="preserve">Can you please provide the latest pollution data figures in East Oxford LTNs?  </w:t>
            </w:r>
          </w:p>
        </w:tc>
        <w:tc>
          <w:tcPr>
            <w:tcW w:w="4621" w:type="dxa"/>
          </w:tcPr>
          <w:p w14:paraId="6F212CBB" w14:textId="74F68CC9" w:rsidR="24FB3AD3" w:rsidRDefault="24FB3AD3" w:rsidP="40131449">
            <w:pPr>
              <w:rPr>
                <w:b/>
                <w:bCs/>
                <w:color w:val="auto"/>
              </w:rPr>
            </w:pPr>
            <w:r w:rsidRPr="24FB3AD3">
              <w:rPr>
                <w:b/>
                <w:bCs/>
                <w:color w:val="auto"/>
              </w:rPr>
              <w:t>Written Response</w:t>
            </w:r>
          </w:p>
          <w:p w14:paraId="38BA1027" w14:textId="77777777" w:rsidR="00605627" w:rsidRDefault="00605627" w:rsidP="00605627">
            <w:pPr>
              <w:rPr>
                <w:rFonts w:eastAsia="Arial" w:cs="Arial"/>
              </w:rPr>
            </w:pPr>
            <w:r w:rsidRPr="40131449">
              <w:rPr>
                <w:rFonts w:eastAsia="Arial" w:cs="Arial"/>
                <w:color w:val="000000" w:themeColor="text1"/>
              </w:rPr>
              <w:t>Repo</w:t>
            </w:r>
            <w:r>
              <w:rPr>
                <w:rFonts w:eastAsia="Arial" w:cs="Arial"/>
                <w:color w:val="000000" w:themeColor="text1"/>
              </w:rPr>
              <w:t xml:space="preserve">rted data from diffusion tubes </w:t>
            </w:r>
            <w:r w:rsidRPr="40131449">
              <w:rPr>
                <w:rFonts w:eastAsia="Arial" w:cs="Arial"/>
                <w:color w:val="000000" w:themeColor="text1"/>
              </w:rPr>
              <w:t xml:space="preserve">installed to monitor the impacts of </w:t>
            </w:r>
            <w:proofErr w:type="spellStart"/>
            <w:r w:rsidRPr="40131449">
              <w:rPr>
                <w:rFonts w:eastAsia="Arial" w:cs="Arial"/>
                <w:color w:val="000000" w:themeColor="text1"/>
              </w:rPr>
              <w:t>Cowley</w:t>
            </w:r>
            <w:proofErr w:type="spellEnd"/>
            <w:r w:rsidRPr="40131449">
              <w:rPr>
                <w:rFonts w:eastAsia="Arial" w:cs="Arial"/>
                <w:color w:val="000000" w:themeColor="text1"/>
              </w:rPr>
              <w:t xml:space="preserve"> and East Oxford LTNs, is available in our latest air quality annual status report </w:t>
            </w:r>
            <w:hyperlink r:id="rId15">
              <w:r w:rsidRPr="40131449">
                <w:rPr>
                  <w:rStyle w:val="Hyperlink"/>
                  <w:rFonts w:eastAsia="Arial" w:cs="Arial"/>
                </w:rPr>
                <w:t>here.</w:t>
              </w:r>
            </w:hyperlink>
          </w:p>
          <w:p w14:paraId="49B8A4EB" w14:textId="384C68D0" w:rsidR="24FB3AD3" w:rsidRPr="00091F8F" w:rsidRDefault="00605627" w:rsidP="24FB3AD3">
            <w:r w:rsidRPr="40131449">
              <w:rPr>
                <w:rFonts w:eastAsia="Arial" w:cs="Arial"/>
                <w:color w:val="000000" w:themeColor="text1"/>
              </w:rPr>
              <w:t>Data from 2022 will be available when fully pro</w:t>
            </w:r>
            <w:r>
              <w:rPr>
                <w:rFonts w:eastAsia="Arial" w:cs="Arial"/>
                <w:color w:val="000000" w:themeColor="text1"/>
              </w:rPr>
              <w:t xml:space="preserve">cessed and ratified (corrected); </w:t>
            </w:r>
            <w:r w:rsidRPr="40131449">
              <w:rPr>
                <w:rFonts w:eastAsia="Arial" w:cs="Arial"/>
                <w:color w:val="000000" w:themeColor="text1"/>
              </w:rPr>
              <w:t>expected in June 2023.</w:t>
            </w:r>
          </w:p>
        </w:tc>
      </w:tr>
    </w:tbl>
    <w:p w14:paraId="2E5098ED" w14:textId="16AA1524" w:rsidR="24FB3AD3" w:rsidRDefault="24FB3AD3" w:rsidP="24FB3AD3"/>
    <w:tbl>
      <w:tblPr>
        <w:tblStyle w:val="TableGrid"/>
        <w:tblW w:w="0" w:type="auto"/>
        <w:tblLook w:val="04A0" w:firstRow="1" w:lastRow="0" w:firstColumn="1" w:lastColumn="0" w:noHBand="0" w:noVBand="1"/>
        <w:tblCaption w:val="Question and answer"/>
      </w:tblPr>
      <w:tblGrid>
        <w:gridCol w:w="4621"/>
        <w:gridCol w:w="4621"/>
      </w:tblGrid>
      <w:tr w:rsidR="130D3446" w14:paraId="372B1D08" w14:textId="77777777" w:rsidTr="59101A3C">
        <w:trPr>
          <w:trHeight w:val="300"/>
        </w:trPr>
        <w:tc>
          <w:tcPr>
            <w:tcW w:w="9242" w:type="dxa"/>
            <w:gridSpan w:val="2"/>
          </w:tcPr>
          <w:p w14:paraId="0C6E3AC1" w14:textId="723861AC" w:rsidR="130D3446" w:rsidRDefault="40585AF5" w:rsidP="130D3446">
            <w:pPr>
              <w:pStyle w:val="Heading1"/>
              <w:rPr>
                <w:color w:val="auto"/>
              </w:rPr>
            </w:pPr>
            <w:bookmarkStart w:id="50" w:name="_Toc730783961"/>
            <w:r w:rsidRPr="7234DA42">
              <w:rPr>
                <w:color w:val="auto"/>
              </w:rPr>
              <w:t>LU</w:t>
            </w:r>
            <w:r w:rsidR="15C2B644" w:rsidRPr="7234DA42">
              <w:rPr>
                <w:color w:val="auto"/>
              </w:rPr>
              <w:t>5</w:t>
            </w:r>
            <w:r w:rsidRPr="7234DA42">
              <w:rPr>
                <w:color w:val="auto"/>
              </w:rPr>
              <w:t xml:space="preserve"> </w:t>
            </w:r>
            <w:proofErr w:type="gramStart"/>
            <w:r w:rsidRPr="7234DA42">
              <w:rPr>
                <w:color w:val="auto"/>
              </w:rPr>
              <w:t>From</w:t>
            </w:r>
            <w:proofErr w:type="gramEnd"/>
            <w:r w:rsidRPr="7234DA42">
              <w:rPr>
                <w:color w:val="auto"/>
              </w:rPr>
              <w:t xml:space="preserve"> Cllr </w:t>
            </w:r>
            <w:r w:rsidR="3D835071" w:rsidRPr="7234DA42">
              <w:rPr>
                <w:color w:val="auto"/>
              </w:rPr>
              <w:t xml:space="preserve">Fouweather </w:t>
            </w:r>
            <w:r w:rsidRPr="7234DA42">
              <w:rPr>
                <w:color w:val="auto"/>
              </w:rPr>
              <w:t xml:space="preserve">to Cllr Upton – </w:t>
            </w:r>
            <w:proofErr w:type="spellStart"/>
            <w:r w:rsidR="5D203A16" w:rsidRPr="7234DA42">
              <w:rPr>
                <w:color w:val="auto"/>
              </w:rPr>
              <w:t>Seacourt</w:t>
            </w:r>
            <w:proofErr w:type="spellEnd"/>
            <w:r w:rsidR="5D203A16" w:rsidRPr="7234DA42">
              <w:rPr>
                <w:color w:val="auto"/>
              </w:rPr>
              <w:t xml:space="preserve"> P+R Flooding</w:t>
            </w:r>
            <w:bookmarkEnd w:id="50"/>
          </w:p>
        </w:tc>
      </w:tr>
      <w:tr w:rsidR="130D3446" w14:paraId="6D1692F7" w14:textId="77777777" w:rsidTr="59101A3C">
        <w:trPr>
          <w:trHeight w:val="300"/>
        </w:trPr>
        <w:tc>
          <w:tcPr>
            <w:tcW w:w="4621" w:type="dxa"/>
          </w:tcPr>
          <w:p w14:paraId="2529C5B4" w14:textId="77777777" w:rsidR="130D3446" w:rsidRDefault="130D3446" w:rsidP="130D3446">
            <w:pPr>
              <w:rPr>
                <w:b/>
                <w:bCs/>
                <w:color w:val="auto"/>
              </w:rPr>
            </w:pPr>
            <w:r w:rsidRPr="130D3446">
              <w:rPr>
                <w:b/>
                <w:bCs/>
                <w:color w:val="auto"/>
              </w:rPr>
              <w:t>Question</w:t>
            </w:r>
          </w:p>
          <w:p w14:paraId="5DDCED73" w14:textId="52F6D69D" w:rsidR="21CA643D" w:rsidRDefault="21CA643D" w:rsidP="130D3446">
            <w:pPr>
              <w:spacing w:after="0"/>
              <w:rPr>
                <w:rFonts w:eastAsia="Arial" w:cs="Arial"/>
              </w:rPr>
            </w:pPr>
            <w:r w:rsidRPr="130D3446">
              <w:rPr>
                <w:rFonts w:eastAsia="Arial" w:cs="Arial"/>
              </w:rPr>
              <w:t xml:space="preserve">Can the Cabinet Member tell the council: a. How long the extension to the </w:t>
            </w:r>
            <w:proofErr w:type="spellStart"/>
            <w:r w:rsidRPr="130D3446">
              <w:rPr>
                <w:rFonts w:eastAsia="Arial" w:cs="Arial"/>
              </w:rPr>
              <w:t>Seacourt</w:t>
            </w:r>
            <w:proofErr w:type="spellEnd"/>
            <w:r w:rsidRPr="130D3446">
              <w:rPr>
                <w:rFonts w:eastAsia="Arial" w:cs="Arial"/>
              </w:rPr>
              <w:t xml:space="preserve"> P+R was out of use due to flooding earlier this month? </w:t>
            </w:r>
          </w:p>
          <w:p w14:paraId="10E19FE1" w14:textId="740AEBD0" w:rsidR="21CA643D" w:rsidRDefault="21CA643D" w:rsidP="130D3446">
            <w:pPr>
              <w:spacing w:after="0"/>
              <w:rPr>
                <w:rFonts w:eastAsia="Arial" w:cs="Arial"/>
              </w:rPr>
            </w:pPr>
            <w:r w:rsidRPr="130D3446">
              <w:rPr>
                <w:rFonts w:eastAsia="Arial" w:cs="Arial"/>
              </w:rPr>
              <w:t xml:space="preserve">b. How much revenue was lost as a result? </w:t>
            </w:r>
          </w:p>
          <w:p w14:paraId="4031CDAB" w14:textId="0CD5D922" w:rsidR="21CA643D" w:rsidRDefault="21CA643D" w:rsidP="130D3446">
            <w:pPr>
              <w:spacing w:after="0"/>
              <w:rPr>
                <w:rFonts w:eastAsia="Arial" w:cs="Arial"/>
              </w:rPr>
            </w:pPr>
            <w:r w:rsidRPr="130D3446">
              <w:rPr>
                <w:rFonts w:eastAsia="Arial" w:cs="Arial"/>
              </w:rPr>
              <w:t>c. What steps are being taken to ensure that flooding is prevented in future?</w:t>
            </w:r>
          </w:p>
        </w:tc>
        <w:tc>
          <w:tcPr>
            <w:tcW w:w="4621" w:type="dxa"/>
          </w:tcPr>
          <w:p w14:paraId="190C65FD" w14:textId="16235BF1" w:rsidR="130D3446" w:rsidRDefault="130D3446" w:rsidP="40131449">
            <w:pPr>
              <w:rPr>
                <w:b/>
                <w:bCs/>
                <w:color w:val="auto"/>
              </w:rPr>
            </w:pPr>
            <w:r w:rsidRPr="130D3446">
              <w:rPr>
                <w:b/>
                <w:bCs/>
                <w:color w:val="auto"/>
              </w:rPr>
              <w:t>Written Response</w:t>
            </w:r>
          </w:p>
          <w:p w14:paraId="0EEDB7A5" w14:textId="79E37D9C" w:rsidR="130D3446" w:rsidRDefault="173C1382" w:rsidP="40131449">
            <w:pPr>
              <w:rPr>
                <w:color w:val="auto"/>
              </w:rPr>
            </w:pPr>
            <w:r w:rsidRPr="59101A3C">
              <w:rPr>
                <w:color w:val="auto"/>
              </w:rPr>
              <w:t xml:space="preserve">The extension to the P&amp;R has been closed since 3rd January and the </w:t>
            </w:r>
            <w:r w:rsidR="406CA9AE" w:rsidRPr="59101A3C">
              <w:rPr>
                <w:color w:val="auto"/>
              </w:rPr>
              <w:t xml:space="preserve">water </w:t>
            </w:r>
            <w:r w:rsidRPr="59101A3C">
              <w:rPr>
                <w:color w:val="auto"/>
              </w:rPr>
              <w:t>levels remain too high to allow reopening at the current time. It is regularly monitored and the extension will be reopened as soon as the water levels recede and the area is cleaned. The car park is not at 100% occupancy and therefore it is not anticipated that there will be a loss in revenue as customers can be accommodated within the main car park.</w:t>
            </w:r>
          </w:p>
          <w:p w14:paraId="7790C452" w14:textId="2041B19A" w:rsidR="130D3446" w:rsidRPr="00091F8F" w:rsidRDefault="620C7797" w:rsidP="130D3446">
            <w:pPr>
              <w:rPr>
                <w:color w:val="auto"/>
              </w:rPr>
            </w:pPr>
            <w:r w:rsidRPr="40131449">
              <w:rPr>
                <w:color w:val="auto"/>
              </w:rPr>
              <w:t xml:space="preserve">The car park is located in a zone 3 flooding area, which means there is a high probability of flooding. The car park has been designed to flood and therefore the preventive measure is to close the car park or sections of it when flooding is </w:t>
            </w:r>
            <w:r w:rsidRPr="40131449">
              <w:rPr>
                <w:color w:val="auto"/>
              </w:rPr>
              <w:lastRenderedPageBreak/>
              <w:t>likely to occur.</w:t>
            </w:r>
          </w:p>
        </w:tc>
      </w:tr>
    </w:tbl>
    <w:p w14:paraId="19028E4F" w14:textId="1EC7E1DA" w:rsidR="130D3446" w:rsidRDefault="130D3446" w:rsidP="130D3446"/>
    <w:tbl>
      <w:tblPr>
        <w:tblStyle w:val="TableGrid"/>
        <w:tblW w:w="0" w:type="auto"/>
        <w:tblLook w:val="04A0" w:firstRow="1" w:lastRow="0" w:firstColumn="1" w:lastColumn="0" w:noHBand="0" w:noVBand="1"/>
        <w:tblCaption w:val="Question and answer"/>
      </w:tblPr>
      <w:tblGrid>
        <w:gridCol w:w="4621"/>
        <w:gridCol w:w="4621"/>
      </w:tblGrid>
      <w:tr w:rsidR="46085CCB" w14:paraId="094C6A7D" w14:textId="77777777" w:rsidTr="59101A3C">
        <w:trPr>
          <w:trHeight w:val="300"/>
        </w:trPr>
        <w:tc>
          <w:tcPr>
            <w:tcW w:w="9242" w:type="dxa"/>
            <w:gridSpan w:val="2"/>
          </w:tcPr>
          <w:p w14:paraId="46FBCD3D" w14:textId="3B7AB1C2" w:rsidR="46085CCB" w:rsidRDefault="36463AE8" w:rsidP="46085CCB">
            <w:pPr>
              <w:pStyle w:val="Heading1"/>
              <w:rPr>
                <w:color w:val="auto"/>
              </w:rPr>
            </w:pPr>
            <w:bookmarkStart w:id="51" w:name="_Toc506023239"/>
            <w:r w:rsidRPr="7234DA42">
              <w:rPr>
                <w:color w:val="auto"/>
              </w:rPr>
              <w:t>LU</w:t>
            </w:r>
            <w:r w:rsidR="12752276" w:rsidRPr="7234DA42">
              <w:rPr>
                <w:color w:val="auto"/>
              </w:rPr>
              <w:t>6</w:t>
            </w:r>
            <w:r w:rsidRPr="7234DA42">
              <w:rPr>
                <w:color w:val="auto"/>
              </w:rPr>
              <w:t xml:space="preserve"> </w:t>
            </w:r>
            <w:proofErr w:type="gramStart"/>
            <w:r w:rsidRPr="7234DA42">
              <w:rPr>
                <w:color w:val="auto"/>
              </w:rPr>
              <w:t>From</w:t>
            </w:r>
            <w:proofErr w:type="gramEnd"/>
            <w:r w:rsidRPr="7234DA42">
              <w:rPr>
                <w:color w:val="auto"/>
              </w:rPr>
              <w:t xml:space="preserve"> Cllr </w:t>
            </w:r>
            <w:r w:rsidR="0FE4B763" w:rsidRPr="7234DA42">
              <w:rPr>
                <w:color w:val="auto"/>
              </w:rPr>
              <w:t xml:space="preserve">Smowton </w:t>
            </w:r>
            <w:r w:rsidRPr="7234DA42">
              <w:rPr>
                <w:color w:val="auto"/>
              </w:rPr>
              <w:t xml:space="preserve">to Cllr Upton – </w:t>
            </w:r>
            <w:r w:rsidR="6BC00266" w:rsidRPr="7234DA42">
              <w:rPr>
                <w:color w:val="auto"/>
              </w:rPr>
              <w:t>ZEZ Timescale</w:t>
            </w:r>
            <w:bookmarkEnd w:id="51"/>
          </w:p>
        </w:tc>
      </w:tr>
      <w:tr w:rsidR="46085CCB" w14:paraId="4EF37779" w14:textId="77777777" w:rsidTr="59101A3C">
        <w:trPr>
          <w:trHeight w:val="300"/>
        </w:trPr>
        <w:tc>
          <w:tcPr>
            <w:tcW w:w="4621" w:type="dxa"/>
          </w:tcPr>
          <w:p w14:paraId="2B382107" w14:textId="77777777" w:rsidR="46085CCB" w:rsidRDefault="46085CCB" w:rsidP="46085CCB">
            <w:pPr>
              <w:rPr>
                <w:b/>
                <w:bCs/>
                <w:color w:val="auto"/>
              </w:rPr>
            </w:pPr>
            <w:r w:rsidRPr="46085CCB">
              <w:rPr>
                <w:b/>
                <w:bCs/>
                <w:color w:val="auto"/>
              </w:rPr>
              <w:t>Question</w:t>
            </w:r>
          </w:p>
          <w:p w14:paraId="03834DB6" w14:textId="009564A8" w:rsidR="49FCB90A" w:rsidRDefault="49FCB90A" w:rsidP="46085CCB">
            <w:pPr>
              <w:spacing w:after="0"/>
              <w:rPr>
                <w:rFonts w:eastAsia="Arial" w:cs="Arial"/>
              </w:rPr>
            </w:pPr>
            <w:r w:rsidRPr="46085CCB">
              <w:rPr>
                <w:rFonts w:eastAsia="Arial" w:cs="Arial"/>
              </w:rPr>
              <w:t xml:space="preserve">Noting the ongoing uncertainty with </w:t>
            </w:r>
            <w:proofErr w:type="spellStart"/>
            <w:r w:rsidRPr="46085CCB">
              <w:rPr>
                <w:rFonts w:eastAsia="Arial" w:cs="Arial"/>
              </w:rPr>
              <w:t>Botley</w:t>
            </w:r>
            <w:proofErr w:type="spellEnd"/>
            <w:r w:rsidRPr="46085CCB">
              <w:rPr>
                <w:rFonts w:eastAsia="Arial" w:cs="Arial"/>
              </w:rPr>
              <w:t xml:space="preserve"> Road works leading to schedule slippage of the proposed traffic filters, will you support pressing ahead sooner with the Workplace Parking Levy and Zero Emission Zone in order to reduce traffic on key radial roads and therefore improve bus service reliability?</w:t>
            </w:r>
          </w:p>
        </w:tc>
        <w:tc>
          <w:tcPr>
            <w:tcW w:w="4621" w:type="dxa"/>
          </w:tcPr>
          <w:p w14:paraId="12F19019" w14:textId="42F11DE5" w:rsidR="46085CCB" w:rsidRDefault="46085CCB" w:rsidP="40131449">
            <w:pPr>
              <w:rPr>
                <w:b/>
                <w:bCs/>
                <w:color w:val="auto"/>
              </w:rPr>
            </w:pPr>
            <w:r w:rsidRPr="46085CCB">
              <w:rPr>
                <w:b/>
                <w:bCs/>
                <w:color w:val="auto"/>
              </w:rPr>
              <w:t>Written Response</w:t>
            </w:r>
          </w:p>
          <w:p w14:paraId="7E499260" w14:textId="499FB413" w:rsidR="46085CCB" w:rsidRDefault="6CABA118" w:rsidP="40131449">
            <w:pPr>
              <w:rPr>
                <w:rFonts w:eastAsia="Arial" w:cs="Arial"/>
                <w:color w:val="1F497D" w:themeColor="text2"/>
              </w:rPr>
            </w:pPr>
            <w:r w:rsidRPr="40131449">
              <w:rPr>
                <w:rFonts w:eastAsia="Arial" w:cs="Arial"/>
              </w:rPr>
              <w:t xml:space="preserve">To my knowledge, both the County Council’s timeline for implementing the traffic filters following their November 2022 cabinet decision and the schedule for works to </w:t>
            </w:r>
            <w:proofErr w:type="spellStart"/>
            <w:r w:rsidRPr="40131449">
              <w:rPr>
                <w:rFonts w:eastAsia="Arial" w:cs="Arial"/>
              </w:rPr>
              <w:t>Botley</w:t>
            </w:r>
            <w:proofErr w:type="spellEnd"/>
            <w:r w:rsidRPr="40131449">
              <w:rPr>
                <w:rFonts w:eastAsia="Arial" w:cs="Arial"/>
              </w:rPr>
              <w:t xml:space="preserve"> Road remain unknown, so it would be highly speculative to advocate pressing ahead with other elements of the Central Oxfordshire Travel Plan in the meantime.</w:t>
            </w:r>
          </w:p>
          <w:p w14:paraId="7E65B8BE" w14:textId="3C33A34F" w:rsidR="46085CCB" w:rsidRDefault="6CABA118" w:rsidP="40131449">
            <w:pPr>
              <w:rPr>
                <w:rFonts w:eastAsia="Arial" w:cs="Arial"/>
              </w:rPr>
            </w:pPr>
            <w:r w:rsidRPr="40131449">
              <w:rPr>
                <w:rFonts w:eastAsia="Arial" w:cs="Arial"/>
              </w:rPr>
              <w:t xml:space="preserve">We believe the most critical element of the core transport schemes are the traffic filters as they will have the largest impact on congestion and supporting bus services which is absolutely critical. </w:t>
            </w:r>
          </w:p>
          <w:p w14:paraId="181ACB2D" w14:textId="0D5B3D5C" w:rsidR="46085CCB" w:rsidRDefault="66ED3183" w:rsidP="40131449">
            <w:pPr>
              <w:rPr>
                <w:rFonts w:eastAsia="Arial" w:cs="Arial"/>
              </w:rPr>
            </w:pPr>
            <w:r w:rsidRPr="59101A3C">
              <w:rPr>
                <w:rFonts w:eastAsia="Arial" w:cs="Arial"/>
              </w:rPr>
              <w:t xml:space="preserve">A Workplace Parking Levy would require Secretary of State approval after any relevant County Council decision, so it is not possible to implement it </w:t>
            </w:r>
            <w:r w:rsidR="49B2F298" w:rsidRPr="59101A3C">
              <w:rPr>
                <w:rFonts w:eastAsia="Arial" w:cs="Arial"/>
              </w:rPr>
              <w:t>quickly</w:t>
            </w:r>
            <w:r w:rsidRPr="59101A3C">
              <w:rPr>
                <w:rFonts w:eastAsia="Arial" w:cs="Arial"/>
              </w:rPr>
              <w:t xml:space="preserve">. However, we actively encourage the </w:t>
            </w:r>
            <w:r w:rsidR="60CAE1D0" w:rsidRPr="59101A3C">
              <w:rPr>
                <w:rFonts w:eastAsia="Arial" w:cs="Arial"/>
              </w:rPr>
              <w:t>C</w:t>
            </w:r>
            <w:r w:rsidRPr="59101A3C">
              <w:rPr>
                <w:rFonts w:eastAsia="Arial" w:cs="Arial"/>
              </w:rPr>
              <w:t xml:space="preserve">ounty </w:t>
            </w:r>
            <w:r w:rsidR="6A0EB4CA" w:rsidRPr="59101A3C">
              <w:rPr>
                <w:rFonts w:eastAsia="Arial" w:cs="Arial"/>
              </w:rPr>
              <w:t>C</w:t>
            </w:r>
            <w:r w:rsidRPr="59101A3C">
              <w:rPr>
                <w:rFonts w:eastAsia="Arial" w:cs="Arial"/>
              </w:rPr>
              <w:t xml:space="preserve">ouncil to continue work in progressing this whilst they are working to implement the traffic filters so it can </w:t>
            </w:r>
            <w:r w:rsidR="66AD4612" w:rsidRPr="59101A3C">
              <w:rPr>
                <w:rFonts w:eastAsia="Arial" w:cs="Arial"/>
              </w:rPr>
              <w:t>be introduced</w:t>
            </w:r>
            <w:r w:rsidRPr="59101A3C">
              <w:rPr>
                <w:rFonts w:eastAsia="Arial" w:cs="Arial"/>
              </w:rPr>
              <w:t xml:space="preserve"> as quickly as possible. </w:t>
            </w:r>
          </w:p>
          <w:p w14:paraId="1FCD8B95" w14:textId="62E83F3F" w:rsidR="46085CCB" w:rsidRDefault="6CABA118" w:rsidP="46085CCB">
            <w:pPr>
              <w:rPr>
                <w:rFonts w:eastAsia="Arial" w:cs="Arial"/>
              </w:rPr>
            </w:pPr>
            <w:r w:rsidRPr="40131449">
              <w:rPr>
                <w:rFonts w:eastAsia="Arial" w:cs="Arial"/>
              </w:rPr>
              <w:t>The Zero Emission Zone is primarily an emissions-improving, rather than congestion-reducing, scheme. It would therefore not be expected to have a significant impact on radial road traffic levels and by extension bus reliability.</w:t>
            </w:r>
          </w:p>
        </w:tc>
      </w:tr>
    </w:tbl>
    <w:p w14:paraId="27116099" w14:textId="6FBDB52B" w:rsidR="46085CCB" w:rsidRDefault="46085CCB" w:rsidP="46085CCB"/>
    <w:tbl>
      <w:tblPr>
        <w:tblStyle w:val="TableGrid"/>
        <w:tblW w:w="0" w:type="auto"/>
        <w:tblLook w:val="04A0" w:firstRow="1" w:lastRow="0" w:firstColumn="1" w:lastColumn="0" w:noHBand="0" w:noVBand="1"/>
        <w:tblCaption w:val="Question and answer"/>
      </w:tblPr>
      <w:tblGrid>
        <w:gridCol w:w="4621"/>
        <w:gridCol w:w="4621"/>
      </w:tblGrid>
      <w:tr w:rsidR="46085CCB" w14:paraId="21720C81" w14:textId="77777777" w:rsidTr="59101A3C">
        <w:trPr>
          <w:trHeight w:val="300"/>
        </w:trPr>
        <w:tc>
          <w:tcPr>
            <w:tcW w:w="9242" w:type="dxa"/>
            <w:gridSpan w:val="2"/>
          </w:tcPr>
          <w:p w14:paraId="3572BCD8" w14:textId="3D936A63" w:rsidR="46085CCB" w:rsidRDefault="36463AE8" w:rsidP="46085CCB">
            <w:pPr>
              <w:pStyle w:val="Heading1"/>
              <w:rPr>
                <w:color w:val="auto"/>
              </w:rPr>
            </w:pPr>
            <w:bookmarkStart w:id="52" w:name="_Toc483273938"/>
            <w:r w:rsidRPr="7234DA42">
              <w:rPr>
                <w:color w:val="auto"/>
              </w:rPr>
              <w:t>LU</w:t>
            </w:r>
            <w:r w:rsidR="642D1ECE" w:rsidRPr="7234DA42">
              <w:rPr>
                <w:color w:val="auto"/>
              </w:rPr>
              <w:t>7</w:t>
            </w:r>
            <w:r w:rsidRPr="7234DA42">
              <w:rPr>
                <w:color w:val="auto"/>
              </w:rPr>
              <w:t xml:space="preserve"> </w:t>
            </w:r>
            <w:proofErr w:type="gramStart"/>
            <w:r w:rsidRPr="7234DA42">
              <w:rPr>
                <w:color w:val="auto"/>
              </w:rPr>
              <w:t>From</w:t>
            </w:r>
            <w:proofErr w:type="gramEnd"/>
            <w:r w:rsidRPr="7234DA42">
              <w:rPr>
                <w:color w:val="auto"/>
              </w:rPr>
              <w:t xml:space="preserve"> Cllr Smowton to Cllr Upton – ZEZ </w:t>
            </w:r>
            <w:r w:rsidR="5D396241" w:rsidRPr="7234DA42">
              <w:rPr>
                <w:color w:val="auto"/>
              </w:rPr>
              <w:t>Incom</w:t>
            </w:r>
            <w:r w:rsidRPr="7234DA42">
              <w:rPr>
                <w:color w:val="auto"/>
              </w:rPr>
              <w:t>e</w:t>
            </w:r>
            <w:r w:rsidR="5D396241" w:rsidRPr="7234DA42">
              <w:rPr>
                <w:color w:val="auto"/>
              </w:rPr>
              <w:t>-Contingent Charging</w:t>
            </w:r>
            <w:bookmarkEnd w:id="52"/>
          </w:p>
        </w:tc>
      </w:tr>
      <w:tr w:rsidR="46085CCB" w14:paraId="07964725" w14:textId="77777777" w:rsidTr="59101A3C">
        <w:trPr>
          <w:trHeight w:val="300"/>
        </w:trPr>
        <w:tc>
          <w:tcPr>
            <w:tcW w:w="4621" w:type="dxa"/>
          </w:tcPr>
          <w:p w14:paraId="611A6BAF" w14:textId="77777777" w:rsidR="46085CCB" w:rsidRDefault="46085CCB" w:rsidP="46085CCB">
            <w:pPr>
              <w:rPr>
                <w:b/>
                <w:bCs/>
                <w:color w:val="auto"/>
              </w:rPr>
            </w:pPr>
            <w:r w:rsidRPr="46085CCB">
              <w:rPr>
                <w:b/>
                <w:bCs/>
                <w:color w:val="auto"/>
              </w:rPr>
              <w:t>Question</w:t>
            </w:r>
          </w:p>
          <w:p w14:paraId="27B24899" w14:textId="48C9151D" w:rsidR="35FD335B" w:rsidRDefault="35FD335B" w:rsidP="46085CCB">
            <w:pPr>
              <w:spacing w:after="0"/>
              <w:rPr>
                <w:rFonts w:eastAsia="Arial" w:cs="Arial"/>
              </w:rPr>
            </w:pPr>
            <w:r w:rsidRPr="46085CCB">
              <w:rPr>
                <w:rFonts w:eastAsia="Arial" w:cs="Arial"/>
              </w:rPr>
              <w:t>I note that Cambridgeshire's proposed congestion zone features banded charge reduction for people on low incomes, with banding structure similar to Council Tax Reduction bands. Will you support similar measures regarding ZEZ charging?</w:t>
            </w:r>
          </w:p>
        </w:tc>
        <w:tc>
          <w:tcPr>
            <w:tcW w:w="4621" w:type="dxa"/>
          </w:tcPr>
          <w:p w14:paraId="3ADD6D5A" w14:textId="205D3287" w:rsidR="46085CCB" w:rsidRDefault="46085CCB" w:rsidP="40131449">
            <w:pPr>
              <w:rPr>
                <w:b/>
                <w:bCs/>
                <w:color w:val="auto"/>
              </w:rPr>
            </w:pPr>
            <w:r w:rsidRPr="46085CCB">
              <w:rPr>
                <w:b/>
                <w:bCs/>
                <w:color w:val="auto"/>
              </w:rPr>
              <w:t>Written Response</w:t>
            </w:r>
          </w:p>
          <w:p w14:paraId="38B3AD76" w14:textId="0E55BAA0" w:rsidR="46085CCB" w:rsidRDefault="2DDDD943" w:rsidP="40131449">
            <w:pPr>
              <w:rPr>
                <w:rFonts w:eastAsia="Arial" w:cs="Arial"/>
              </w:rPr>
            </w:pPr>
            <w:r w:rsidRPr="40131449">
              <w:rPr>
                <w:rFonts w:eastAsia="Arial" w:cs="Arial"/>
              </w:rPr>
              <w:t xml:space="preserve">The charges associated with the current ZEZ Pilot are banded according to the amount of pollution emitted by the vehicle, with a series of discounts and exemptions for certain types of vehicles (such as community transport vehicles) and groups of people (such as blue badge holders). </w:t>
            </w:r>
          </w:p>
          <w:p w14:paraId="53A7E859" w14:textId="3E7CC7A2" w:rsidR="46085CCB" w:rsidRDefault="7666A0B4" w:rsidP="40131449">
            <w:pPr>
              <w:rPr>
                <w:rFonts w:eastAsia="Arial" w:cs="Arial"/>
              </w:rPr>
            </w:pPr>
            <w:r w:rsidRPr="59101A3C">
              <w:rPr>
                <w:rFonts w:eastAsia="Arial" w:cs="Arial"/>
              </w:rPr>
              <w:lastRenderedPageBreak/>
              <w:t>People on low incomes and with existing health conditions are disproportionately affected by air pollution. The ZEZ is focused on delivering clean air for all,</w:t>
            </w:r>
            <w:r w:rsidR="24CC0B31" w:rsidRPr="59101A3C">
              <w:rPr>
                <w:rFonts w:eastAsia="Arial" w:cs="Arial"/>
              </w:rPr>
              <w:t xml:space="preserve"> to help address these health inequalities. It </w:t>
            </w:r>
            <w:r w:rsidR="070E90CD" w:rsidRPr="59101A3C">
              <w:rPr>
                <w:rFonts w:eastAsia="Arial" w:cs="Arial"/>
              </w:rPr>
              <w:t>ha</w:t>
            </w:r>
            <w:r w:rsidR="24CC0B31" w:rsidRPr="59101A3C">
              <w:rPr>
                <w:rFonts w:eastAsia="Arial" w:cs="Arial"/>
              </w:rPr>
              <w:t xml:space="preserve">s </w:t>
            </w:r>
            <w:r w:rsidR="42011B3F" w:rsidRPr="59101A3C">
              <w:rPr>
                <w:rFonts w:eastAsia="Arial" w:cs="Arial"/>
              </w:rPr>
              <w:t xml:space="preserve">a </w:t>
            </w:r>
            <w:r w:rsidR="24CC0B31" w:rsidRPr="59101A3C">
              <w:rPr>
                <w:rFonts w:eastAsia="Arial" w:cs="Arial"/>
              </w:rPr>
              <w:t>very different</w:t>
            </w:r>
            <w:r w:rsidRPr="59101A3C">
              <w:rPr>
                <w:rFonts w:eastAsia="Arial" w:cs="Arial"/>
              </w:rPr>
              <w:t xml:space="preserve"> </w:t>
            </w:r>
            <w:r w:rsidR="2BE9F787" w:rsidRPr="59101A3C">
              <w:rPr>
                <w:rFonts w:eastAsia="Arial" w:cs="Arial"/>
              </w:rPr>
              <w:t xml:space="preserve">rationale </w:t>
            </w:r>
            <w:r w:rsidRPr="59101A3C">
              <w:rPr>
                <w:rFonts w:eastAsia="Arial" w:cs="Arial"/>
              </w:rPr>
              <w:t xml:space="preserve">from </w:t>
            </w:r>
            <w:r w:rsidR="44588CCF" w:rsidRPr="59101A3C">
              <w:rPr>
                <w:rFonts w:eastAsia="Arial" w:cs="Arial"/>
              </w:rPr>
              <w:t>Cambridge’s</w:t>
            </w:r>
            <w:r w:rsidRPr="59101A3C">
              <w:rPr>
                <w:rFonts w:eastAsia="Arial" w:cs="Arial"/>
              </w:rPr>
              <w:t xml:space="preserve"> congestion charging zone which is focused on reducing congestion. </w:t>
            </w:r>
          </w:p>
          <w:p w14:paraId="15BE79F7" w14:textId="089F70BB" w:rsidR="46085CCB" w:rsidRDefault="06B22AF6" w:rsidP="59101A3C">
            <w:pPr>
              <w:rPr>
                <w:rFonts w:eastAsia="Arial" w:cs="Arial"/>
                <w:color w:val="000000" w:themeColor="text1"/>
              </w:rPr>
            </w:pPr>
            <w:r w:rsidRPr="59101A3C">
              <w:rPr>
                <w:rFonts w:eastAsia="Arial" w:cs="Arial"/>
              </w:rPr>
              <w:t xml:space="preserve">The approach </w:t>
            </w:r>
            <w:r w:rsidR="762C9938" w:rsidRPr="59101A3C">
              <w:rPr>
                <w:rFonts w:eastAsia="Arial" w:cs="Arial"/>
              </w:rPr>
              <w:t xml:space="preserve">to tackling congestion </w:t>
            </w:r>
            <w:r w:rsidRPr="59101A3C">
              <w:rPr>
                <w:rFonts w:eastAsia="Arial" w:cs="Arial"/>
              </w:rPr>
              <w:t>being taken in Oxford is different</w:t>
            </w:r>
            <w:r w:rsidR="528DE353" w:rsidRPr="59101A3C">
              <w:rPr>
                <w:rFonts w:eastAsia="Arial" w:cs="Arial"/>
              </w:rPr>
              <w:t xml:space="preserve">, it </w:t>
            </w:r>
            <w:r w:rsidR="33564F65" w:rsidRPr="59101A3C">
              <w:rPr>
                <w:rFonts w:eastAsia="Arial" w:cs="Arial"/>
              </w:rPr>
              <w:t xml:space="preserve">relies on </w:t>
            </w:r>
            <w:r w:rsidR="528DE353" w:rsidRPr="59101A3C">
              <w:rPr>
                <w:rFonts w:eastAsia="Arial" w:cs="Arial"/>
              </w:rPr>
              <w:t>t</w:t>
            </w:r>
            <w:r w:rsidR="7666A0B4" w:rsidRPr="59101A3C">
              <w:rPr>
                <w:rFonts w:eastAsia="Arial" w:cs="Arial"/>
              </w:rPr>
              <w:t xml:space="preserve">he separate traffic filters scheme </w:t>
            </w:r>
            <w:r w:rsidR="4A374511" w:rsidRPr="59101A3C">
              <w:rPr>
                <w:rFonts w:eastAsia="Arial" w:cs="Arial"/>
              </w:rPr>
              <w:t xml:space="preserve">which </w:t>
            </w:r>
            <w:r w:rsidR="0AE8AEC2" w:rsidRPr="59101A3C">
              <w:rPr>
                <w:rFonts w:eastAsia="Arial" w:cs="Arial"/>
              </w:rPr>
              <w:t xml:space="preserve">has </w:t>
            </w:r>
            <w:r w:rsidR="7666A0B4" w:rsidRPr="59101A3C">
              <w:rPr>
                <w:rFonts w:eastAsia="Arial" w:cs="Arial"/>
              </w:rPr>
              <w:t>no charge</w:t>
            </w:r>
            <w:r w:rsidR="1234F1D3" w:rsidRPr="59101A3C">
              <w:rPr>
                <w:rFonts w:eastAsia="Arial" w:cs="Arial"/>
              </w:rPr>
              <w:t>s</w:t>
            </w:r>
            <w:r w:rsidR="7666A0B4" w:rsidRPr="59101A3C">
              <w:rPr>
                <w:rFonts w:eastAsia="Arial" w:cs="Arial"/>
              </w:rPr>
              <w:t xml:space="preserve"> associated with </w:t>
            </w:r>
            <w:r w:rsidR="3F308161" w:rsidRPr="59101A3C">
              <w:rPr>
                <w:rFonts w:eastAsia="Arial" w:cs="Arial"/>
              </w:rPr>
              <w:t>it</w:t>
            </w:r>
            <w:r w:rsidR="7666A0B4" w:rsidRPr="59101A3C">
              <w:rPr>
                <w:rFonts w:eastAsia="Arial" w:cs="Arial"/>
              </w:rPr>
              <w:t xml:space="preserve">. </w:t>
            </w:r>
            <w:r w:rsidR="2413DC69" w:rsidRPr="59101A3C">
              <w:rPr>
                <w:rFonts w:eastAsia="Arial" w:cs="Arial"/>
              </w:rPr>
              <w:t>By prioritising buses, the filters will make bus journeys faster</w:t>
            </w:r>
            <w:r w:rsidR="2C2F7484" w:rsidRPr="59101A3C">
              <w:rPr>
                <w:rFonts w:eastAsia="Arial" w:cs="Arial"/>
              </w:rPr>
              <w:t>, reduc</w:t>
            </w:r>
            <w:r w:rsidR="061C849F" w:rsidRPr="59101A3C">
              <w:rPr>
                <w:rFonts w:eastAsia="Arial" w:cs="Arial"/>
              </w:rPr>
              <w:t>ing</w:t>
            </w:r>
            <w:r w:rsidR="2C2F7484" w:rsidRPr="59101A3C">
              <w:rPr>
                <w:rFonts w:eastAsia="Arial" w:cs="Arial"/>
              </w:rPr>
              <w:t xml:space="preserve"> the number of drivers needed for congested routes and mak</w:t>
            </w:r>
            <w:r w:rsidR="666A31B1" w:rsidRPr="59101A3C">
              <w:rPr>
                <w:rFonts w:eastAsia="Arial" w:cs="Arial"/>
              </w:rPr>
              <w:t>ing</w:t>
            </w:r>
            <w:r w:rsidR="2C2F7484" w:rsidRPr="59101A3C">
              <w:rPr>
                <w:rFonts w:eastAsia="Arial" w:cs="Arial"/>
              </w:rPr>
              <w:t xml:space="preserve"> bus travel more attractive. T</w:t>
            </w:r>
            <w:r w:rsidR="429B5B6C" w:rsidRPr="59101A3C">
              <w:rPr>
                <w:rFonts w:eastAsia="Arial" w:cs="Arial"/>
              </w:rPr>
              <w:t xml:space="preserve">his </w:t>
            </w:r>
            <w:r w:rsidR="574574E9" w:rsidRPr="59101A3C">
              <w:rPr>
                <w:rFonts w:eastAsia="Arial" w:cs="Arial"/>
              </w:rPr>
              <w:t>will increase patronage</w:t>
            </w:r>
            <w:r w:rsidR="519B7EBD" w:rsidRPr="59101A3C">
              <w:rPr>
                <w:rFonts w:eastAsia="Arial" w:cs="Arial"/>
              </w:rPr>
              <w:t xml:space="preserve"> </w:t>
            </w:r>
            <w:r w:rsidR="574574E9" w:rsidRPr="59101A3C">
              <w:rPr>
                <w:rFonts w:eastAsia="Arial" w:cs="Arial"/>
              </w:rPr>
              <w:t>and help to bring down bus fares</w:t>
            </w:r>
            <w:r w:rsidR="39BCE5C9" w:rsidRPr="59101A3C">
              <w:rPr>
                <w:rFonts w:eastAsia="Arial" w:cs="Arial"/>
              </w:rPr>
              <w:t>.</w:t>
            </w:r>
            <w:r w:rsidR="74D4BCD5" w:rsidRPr="59101A3C">
              <w:rPr>
                <w:rFonts w:eastAsia="Arial" w:cs="Arial"/>
              </w:rPr>
              <w:t xml:space="preserve"> </w:t>
            </w:r>
            <w:r w:rsidR="7666A0B4" w:rsidRPr="59101A3C">
              <w:rPr>
                <w:rFonts w:eastAsia="Arial" w:cs="Arial"/>
              </w:rPr>
              <w:t xml:space="preserve"> </w:t>
            </w:r>
          </w:p>
          <w:p w14:paraId="3AD7AA25" w14:textId="630E33BD" w:rsidR="46085CCB" w:rsidRPr="00091F8F" w:rsidRDefault="7666A0B4" w:rsidP="46085CCB">
            <w:pPr>
              <w:rPr>
                <w:rFonts w:eastAsia="Arial" w:cs="Arial"/>
              </w:rPr>
            </w:pPr>
            <w:r w:rsidRPr="59101A3C">
              <w:rPr>
                <w:rFonts w:eastAsia="Arial" w:cs="Arial"/>
              </w:rPr>
              <w:t xml:space="preserve">To date we have been focused on assisting people </w:t>
            </w:r>
            <w:r w:rsidR="419B26D4" w:rsidRPr="59101A3C">
              <w:rPr>
                <w:rFonts w:eastAsia="Arial" w:cs="Arial"/>
              </w:rPr>
              <w:t xml:space="preserve">and businesses </w:t>
            </w:r>
            <w:r w:rsidRPr="59101A3C">
              <w:rPr>
                <w:rFonts w:eastAsia="Arial" w:cs="Arial"/>
              </w:rPr>
              <w:t>to adapt to the ZEZ to ensure we deliver the improvements in air quality needed</w:t>
            </w:r>
            <w:r w:rsidR="23A3CF0A" w:rsidRPr="59101A3C">
              <w:rPr>
                <w:rFonts w:eastAsia="Arial" w:cs="Arial"/>
              </w:rPr>
              <w:t xml:space="preserve"> to improve the health of our citizens</w:t>
            </w:r>
            <w:r w:rsidRPr="59101A3C">
              <w:rPr>
                <w:rFonts w:eastAsia="Arial" w:cs="Arial"/>
              </w:rPr>
              <w:t>. I envisage that this focus will continue, by ensuring that people on all incomes will have access to affordable public tr</w:t>
            </w:r>
            <w:r w:rsidR="2CB261F1" w:rsidRPr="59101A3C">
              <w:rPr>
                <w:rFonts w:eastAsia="Arial" w:cs="Arial"/>
              </w:rPr>
              <w:t>a</w:t>
            </w:r>
            <w:r w:rsidRPr="59101A3C">
              <w:rPr>
                <w:rFonts w:eastAsia="Arial" w:cs="Arial"/>
              </w:rPr>
              <w:t>nsport</w:t>
            </w:r>
            <w:r w:rsidR="0F3F3C49" w:rsidRPr="59101A3C">
              <w:rPr>
                <w:rFonts w:eastAsia="Arial" w:cs="Arial"/>
              </w:rPr>
              <w:t xml:space="preserve"> and </w:t>
            </w:r>
            <w:r w:rsidR="63873F31" w:rsidRPr="59101A3C">
              <w:rPr>
                <w:rFonts w:eastAsia="Arial" w:cs="Arial"/>
              </w:rPr>
              <w:t xml:space="preserve">cleaner air while </w:t>
            </w:r>
            <w:r w:rsidR="0F3F3C49" w:rsidRPr="59101A3C">
              <w:rPr>
                <w:rFonts w:eastAsia="Arial" w:cs="Arial"/>
              </w:rPr>
              <w:t>cycling and walking</w:t>
            </w:r>
            <w:r w:rsidRPr="59101A3C">
              <w:rPr>
                <w:rFonts w:eastAsia="Arial" w:cs="Arial"/>
              </w:rPr>
              <w:t xml:space="preserve">.  </w:t>
            </w:r>
          </w:p>
        </w:tc>
      </w:tr>
    </w:tbl>
    <w:p w14:paraId="2AE09095" w14:textId="54C7A6C7" w:rsidR="46085CCB" w:rsidRDefault="46085CCB" w:rsidP="46085CCB"/>
    <w:tbl>
      <w:tblPr>
        <w:tblStyle w:val="TableGrid"/>
        <w:tblW w:w="0" w:type="auto"/>
        <w:tblLook w:val="04A0" w:firstRow="1" w:lastRow="0" w:firstColumn="1" w:lastColumn="0" w:noHBand="0" w:noVBand="1"/>
        <w:tblCaption w:val="Question and answer"/>
      </w:tblPr>
      <w:tblGrid>
        <w:gridCol w:w="4621"/>
        <w:gridCol w:w="4621"/>
      </w:tblGrid>
      <w:tr w:rsidR="7234DA42" w14:paraId="0AE3BE0A" w14:textId="77777777" w:rsidTr="59101A3C">
        <w:trPr>
          <w:trHeight w:val="300"/>
        </w:trPr>
        <w:tc>
          <w:tcPr>
            <w:tcW w:w="9242" w:type="dxa"/>
            <w:gridSpan w:val="2"/>
          </w:tcPr>
          <w:p w14:paraId="0A9D2D6D" w14:textId="1DBCD8DE" w:rsidR="7234DA42" w:rsidRDefault="7234DA42" w:rsidP="7234DA42">
            <w:pPr>
              <w:pStyle w:val="Heading1"/>
              <w:rPr>
                <w:color w:val="auto"/>
              </w:rPr>
            </w:pPr>
            <w:bookmarkStart w:id="53" w:name="_Toc546505526"/>
            <w:r w:rsidRPr="7234DA42">
              <w:rPr>
                <w:color w:val="auto"/>
              </w:rPr>
              <w:t>LU</w:t>
            </w:r>
            <w:r w:rsidR="537C2FBF" w:rsidRPr="7234DA42">
              <w:rPr>
                <w:color w:val="auto"/>
              </w:rPr>
              <w:t>8</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53712A0C" w:rsidRPr="7234DA42">
              <w:rPr>
                <w:color w:val="auto"/>
              </w:rPr>
              <w:t>Pegg</w:t>
            </w:r>
            <w:proofErr w:type="spellEnd"/>
            <w:r w:rsidR="53712A0C" w:rsidRPr="7234DA42">
              <w:rPr>
                <w:color w:val="auto"/>
              </w:rPr>
              <w:t xml:space="preserve"> </w:t>
            </w:r>
            <w:r w:rsidRPr="7234DA42">
              <w:rPr>
                <w:color w:val="auto"/>
              </w:rPr>
              <w:t xml:space="preserve">to Cllr Upton – </w:t>
            </w:r>
            <w:r w:rsidR="61EB46D1" w:rsidRPr="7234DA42">
              <w:rPr>
                <w:color w:val="auto"/>
              </w:rPr>
              <w:t>Oxford Food Strategy</w:t>
            </w:r>
            <w:bookmarkEnd w:id="53"/>
          </w:p>
        </w:tc>
      </w:tr>
      <w:tr w:rsidR="7234DA42" w14:paraId="0D2DCF30" w14:textId="77777777" w:rsidTr="59101A3C">
        <w:trPr>
          <w:trHeight w:val="300"/>
        </w:trPr>
        <w:tc>
          <w:tcPr>
            <w:tcW w:w="4621" w:type="dxa"/>
          </w:tcPr>
          <w:p w14:paraId="216568FE" w14:textId="77777777" w:rsidR="7234DA42" w:rsidRDefault="7234DA42" w:rsidP="7234DA42">
            <w:pPr>
              <w:rPr>
                <w:b/>
                <w:bCs/>
                <w:color w:val="auto"/>
              </w:rPr>
            </w:pPr>
            <w:r w:rsidRPr="7234DA42">
              <w:rPr>
                <w:b/>
                <w:bCs/>
                <w:color w:val="auto"/>
              </w:rPr>
              <w:t>Question</w:t>
            </w:r>
          </w:p>
          <w:p w14:paraId="60C1EFDD" w14:textId="75ABCA06" w:rsidR="55B0CABA" w:rsidRPr="00091F8F" w:rsidRDefault="55B0CABA" w:rsidP="7234DA42">
            <w:pPr>
              <w:spacing w:after="0"/>
              <w:rPr>
                <w:rFonts w:eastAsia="Arial" w:cs="Arial"/>
              </w:rPr>
            </w:pPr>
            <w:r w:rsidRPr="00091F8F">
              <w:rPr>
                <w:rFonts w:eastAsia="Arial" w:cs="Arial"/>
                <w:color w:val="000000" w:themeColor="text1"/>
              </w:rPr>
              <w:t>Why has the Oxford Food Strategy been delayed?</w:t>
            </w:r>
          </w:p>
        </w:tc>
        <w:tc>
          <w:tcPr>
            <w:tcW w:w="4621" w:type="dxa"/>
          </w:tcPr>
          <w:p w14:paraId="0F3D7108" w14:textId="23E1F50B" w:rsidR="7234DA42" w:rsidRDefault="7234DA42" w:rsidP="40131449">
            <w:pPr>
              <w:rPr>
                <w:b/>
                <w:bCs/>
                <w:color w:val="auto"/>
              </w:rPr>
            </w:pPr>
            <w:r w:rsidRPr="7234DA42">
              <w:rPr>
                <w:b/>
                <w:bCs/>
                <w:color w:val="auto"/>
              </w:rPr>
              <w:t>Written Response</w:t>
            </w:r>
          </w:p>
          <w:p w14:paraId="046B2B4D" w14:textId="4026D271" w:rsidR="7234DA42" w:rsidRPr="00091F8F" w:rsidRDefault="5C60B394" w:rsidP="16F78125">
            <w:pPr>
              <w:rPr>
                <w:rFonts w:eastAsia="Arial" w:cs="Arial"/>
                <w:color w:val="auto"/>
              </w:rPr>
            </w:pPr>
            <w:r w:rsidRPr="00091F8F">
              <w:rPr>
                <w:rFonts w:eastAsia="Arial" w:cs="Arial"/>
                <w:color w:val="auto"/>
              </w:rPr>
              <w:t>The Oxfordshire Food Strategy was developed by</w:t>
            </w:r>
            <w:r w:rsidR="2105430C" w:rsidRPr="00091F8F">
              <w:rPr>
                <w:rFonts w:eastAsia="Arial" w:cs="Arial"/>
                <w:color w:val="auto"/>
              </w:rPr>
              <w:t xml:space="preserve"> many elements of</w:t>
            </w:r>
            <w:r w:rsidRPr="00091F8F">
              <w:rPr>
                <w:rFonts w:eastAsia="Arial" w:cs="Arial"/>
                <w:color w:val="auto"/>
              </w:rPr>
              <w:t xml:space="preserve"> the </w:t>
            </w:r>
            <w:r w:rsidR="0EE2C5C9" w:rsidRPr="00091F8F">
              <w:rPr>
                <w:rFonts w:eastAsia="Arial" w:cs="Arial"/>
                <w:color w:val="auto"/>
              </w:rPr>
              <w:t>f</w:t>
            </w:r>
            <w:r w:rsidRPr="00091F8F">
              <w:rPr>
                <w:rFonts w:eastAsia="Arial" w:cs="Arial"/>
                <w:color w:val="auto"/>
              </w:rPr>
              <w:t xml:space="preserve">ood system within the </w:t>
            </w:r>
            <w:r w:rsidR="2CEDAFE0" w:rsidRPr="00091F8F">
              <w:rPr>
                <w:rFonts w:eastAsia="Arial" w:cs="Arial"/>
                <w:color w:val="auto"/>
              </w:rPr>
              <w:t>c</w:t>
            </w:r>
            <w:r w:rsidRPr="00091F8F">
              <w:rPr>
                <w:rFonts w:eastAsia="Arial" w:cs="Arial"/>
                <w:color w:val="auto"/>
              </w:rPr>
              <w:t>ounty, in partnership with Good Food Oxfordshire, Oxfordshire County Council, Oxford City Council and the District Councils. It was endorsed at City cabinet in June 2022. It has similarly made its way through the separate County Council and District Council approval processes.</w:t>
            </w:r>
          </w:p>
          <w:p w14:paraId="0B950CD5" w14:textId="770A51AD" w:rsidR="7234DA42" w:rsidRPr="00091F8F" w:rsidRDefault="5C60B394" w:rsidP="16F78125">
            <w:pPr>
              <w:rPr>
                <w:rFonts w:eastAsia="Arial" w:cs="Arial"/>
                <w:color w:val="auto"/>
              </w:rPr>
            </w:pPr>
            <w:r w:rsidRPr="00091F8F">
              <w:rPr>
                <w:rFonts w:eastAsia="Arial" w:cs="Arial"/>
                <w:color w:val="auto"/>
              </w:rPr>
              <w:t xml:space="preserve">The next step is to develop action plans for the City and each of the districts. These will be developed to provide support, opportunities </w:t>
            </w:r>
            <w:r w:rsidR="4828FE4C" w:rsidRPr="00091F8F">
              <w:rPr>
                <w:rFonts w:eastAsia="Arial" w:cs="Arial"/>
                <w:color w:val="auto"/>
              </w:rPr>
              <w:t>and</w:t>
            </w:r>
            <w:r w:rsidRPr="00091F8F">
              <w:rPr>
                <w:rFonts w:eastAsia="Arial" w:cs="Arial"/>
                <w:color w:val="auto"/>
              </w:rPr>
              <w:t xml:space="preserve"> good governance</w:t>
            </w:r>
            <w:r w:rsidR="5DEAC7E1" w:rsidRPr="00091F8F">
              <w:rPr>
                <w:rFonts w:eastAsia="Arial" w:cs="Arial"/>
                <w:color w:val="auto"/>
              </w:rPr>
              <w:t xml:space="preserve"> for all the partners</w:t>
            </w:r>
            <w:r w:rsidRPr="00091F8F">
              <w:rPr>
                <w:rFonts w:eastAsia="Arial" w:cs="Arial"/>
                <w:color w:val="auto"/>
              </w:rPr>
              <w:t xml:space="preserve">. The intention is for the action plan to go to </w:t>
            </w:r>
            <w:r w:rsidRPr="00091F8F">
              <w:rPr>
                <w:rFonts w:eastAsia="Arial" w:cs="Arial"/>
                <w:color w:val="auto"/>
              </w:rPr>
              <w:lastRenderedPageBreak/>
              <w:t>cabinet in December</w:t>
            </w:r>
            <w:r w:rsidR="4CEAE753" w:rsidRPr="00091F8F">
              <w:rPr>
                <w:rFonts w:eastAsia="Arial" w:cs="Arial"/>
                <w:color w:val="auto"/>
              </w:rPr>
              <w:t xml:space="preserve"> 2023</w:t>
            </w:r>
            <w:r w:rsidRPr="00091F8F">
              <w:rPr>
                <w:rFonts w:eastAsia="Arial" w:cs="Arial"/>
                <w:color w:val="auto"/>
              </w:rPr>
              <w:t>.</w:t>
            </w:r>
          </w:p>
          <w:p w14:paraId="1F89419F" w14:textId="5D766888" w:rsidR="7234DA42" w:rsidRPr="00091F8F" w:rsidRDefault="7ADDF91B" w:rsidP="7234DA42">
            <w:pPr>
              <w:rPr>
                <w:rFonts w:eastAsia="Arial" w:cs="Arial"/>
                <w:color w:val="auto"/>
              </w:rPr>
            </w:pPr>
            <w:r w:rsidRPr="00091F8F">
              <w:rPr>
                <w:rFonts w:eastAsia="Arial" w:cs="Arial"/>
                <w:color w:val="auto"/>
              </w:rPr>
              <w:t>The City is the first of the district and City Councils to</w:t>
            </w:r>
            <w:r w:rsidR="61C780CD" w:rsidRPr="00091F8F">
              <w:rPr>
                <w:rFonts w:eastAsia="Arial" w:cs="Arial"/>
                <w:color w:val="auto"/>
              </w:rPr>
              <w:t xml:space="preserve"> start this. I chaired the first meeting of </w:t>
            </w:r>
            <w:r w:rsidR="37690F52" w:rsidRPr="00091F8F">
              <w:rPr>
                <w:rFonts w:eastAsia="Arial" w:cs="Arial"/>
                <w:color w:val="auto"/>
              </w:rPr>
              <w:t xml:space="preserve">the city’s </w:t>
            </w:r>
            <w:r w:rsidR="61C780CD" w:rsidRPr="00091F8F">
              <w:rPr>
                <w:rFonts w:eastAsia="Arial" w:cs="Arial"/>
                <w:color w:val="auto"/>
              </w:rPr>
              <w:t>Food Action Working Group</w:t>
            </w:r>
            <w:r w:rsidRPr="00091F8F">
              <w:rPr>
                <w:rFonts w:eastAsia="Arial" w:cs="Arial"/>
                <w:color w:val="auto"/>
              </w:rPr>
              <w:t xml:space="preserve"> on </w:t>
            </w:r>
            <w:proofErr w:type="gramStart"/>
            <w:r w:rsidRPr="00091F8F">
              <w:rPr>
                <w:rFonts w:eastAsia="Arial" w:cs="Arial"/>
                <w:color w:val="auto"/>
              </w:rPr>
              <w:t>17</w:t>
            </w:r>
            <w:r w:rsidR="575C6948" w:rsidRPr="00091F8F">
              <w:rPr>
                <w:rFonts w:eastAsia="Arial" w:cs="Arial"/>
                <w:color w:val="auto"/>
                <w:vertAlign w:val="superscript"/>
              </w:rPr>
              <w:t>th</w:t>
            </w:r>
            <w:r w:rsidR="575C6948" w:rsidRPr="00091F8F">
              <w:rPr>
                <w:rFonts w:eastAsia="Arial" w:cs="Arial"/>
                <w:color w:val="auto"/>
              </w:rPr>
              <w:t xml:space="preserve"> </w:t>
            </w:r>
            <w:r w:rsidRPr="00091F8F">
              <w:rPr>
                <w:rFonts w:eastAsia="Arial" w:cs="Arial"/>
                <w:color w:val="auto"/>
              </w:rPr>
              <w:t xml:space="preserve"> January</w:t>
            </w:r>
            <w:proofErr w:type="gramEnd"/>
            <w:r w:rsidR="07B5214A" w:rsidRPr="00091F8F">
              <w:rPr>
                <w:rFonts w:eastAsia="Arial" w:cs="Arial"/>
                <w:color w:val="auto"/>
              </w:rPr>
              <w:t xml:space="preserve"> – bringing together</w:t>
            </w:r>
            <w:r w:rsidR="31D9E951" w:rsidRPr="00091F8F">
              <w:rPr>
                <w:rFonts w:eastAsia="Arial" w:cs="Arial"/>
                <w:color w:val="auto"/>
              </w:rPr>
              <w:t xml:space="preserve"> </w:t>
            </w:r>
            <w:r w:rsidR="07B5214A" w:rsidRPr="00091F8F">
              <w:rPr>
                <w:rFonts w:eastAsia="Arial" w:cs="Arial"/>
                <w:color w:val="auto"/>
              </w:rPr>
              <w:t>voluntary groups, small businesses</w:t>
            </w:r>
            <w:r w:rsidR="6D529FDD" w:rsidRPr="00091F8F">
              <w:rPr>
                <w:rFonts w:eastAsia="Arial" w:cs="Arial"/>
                <w:color w:val="auto"/>
              </w:rPr>
              <w:t xml:space="preserve">, anchor institutions, </w:t>
            </w:r>
            <w:proofErr w:type="spellStart"/>
            <w:r w:rsidR="664127A1" w:rsidRPr="00091F8F">
              <w:rPr>
                <w:rFonts w:eastAsia="Arial" w:cs="Arial"/>
                <w:color w:val="auto"/>
              </w:rPr>
              <w:t>ciity</w:t>
            </w:r>
            <w:proofErr w:type="spellEnd"/>
            <w:r w:rsidR="664127A1" w:rsidRPr="00091F8F">
              <w:rPr>
                <w:rFonts w:eastAsia="Arial" w:cs="Arial"/>
                <w:color w:val="auto"/>
              </w:rPr>
              <w:t xml:space="preserve"> council officers, </w:t>
            </w:r>
            <w:r w:rsidR="6D529FDD" w:rsidRPr="00091F8F">
              <w:rPr>
                <w:rFonts w:eastAsia="Arial" w:cs="Arial"/>
                <w:color w:val="auto"/>
              </w:rPr>
              <w:t xml:space="preserve">researchers on food poverty, campaigners </w:t>
            </w:r>
            <w:r w:rsidR="07B5214A" w:rsidRPr="00091F8F">
              <w:rPr>
                <w:rFonts w:eastAsia="Arial" w:cs="Arial"/>
                <w:color w:val="auto"/>
              </w:rPr>
              <w:t>a</w:t>
            </w:r>
            <w:r w:rsidR="261520CD" w:rsidRPr="00091F8F">
              <w:rPr>
                <w:rFonts w:eastAsia="Arial" w:cs="Arial"/>
                <w:color w:val="auto"/>
              </w:rPr>
              <w:t>nd food experts of all sorts who will work together</w:t>
            </w:r>
            <w:r w:rsidR="34901EEE" w:rsidRPr="00091F8F">
              <w:rPr>
                <w:rFonts w:eastAsia="Arial" w:cs="Arial"/>
                <w:color w:val="auto"/>
              </w:rPr>
              <w:t xml:space="preserve"> over the course of this year</w:t>
            </w:r>
            <w:r w:rsidR="261520CD" w:rsidRPr="00091F8F">
              <w:rPr>
                <w:rFonts w:eastAsia="Arial" w:cs="Arial"/>
                <w:color w:val="auto"/>
              </w:rPr>
              <w:t xml:space="preserve"> to </w:t>
            </w:r>
            <w:r w:rsidR="0E002D45" w:rsidRPr="00091F8F">
              <w:rPr>
                <w:rFonts w:eastAsia="Arial" w:cs="Arial"/>
                <w:color w:val="auto"/>
              </w:rPr>
              <w:t>produce an action plan</w:t>
            </w:r>
            <w:r w:rsidR="4978E3D1" w:rsidRPr="00091F8F">
              <w:rPr>
                <w:rFonts w:eastAsia="Arial" w:cs="Arial"/>
                <w:color w:val="auto"/>
              </w:rPr>
              <w:t>.</w:t>
            </w:r>
          </w:p>
        </w:tc>
      </w:tr>
    </w:tbl>
    <w:p w14:paraId="4D1A094A" w14:textId="3D4EA61F" w:rsidR="7234DA42" w:rsidRDefault="7234DA42" w:rsidP="7234DA42"/>
    <w:sectPr w:rsidR="7234DA42" w:rsidSect="009E51FC">
      <w:footerReference w:type="even" r:id="rId16"/>
      <w:headerReference w:type="first" r:id="rId17"/>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5BB0" w14:textId="77777777" w:rsidR="008F3E7B" w:rsidRDefault="008F3E7B" w:rsidP="004A6D2F">
      <w:r>
        <w:separator/>
      </w:r>
    </w:p>
  </w:endnote>
  <w:endnote w:type="continuationSeparator" w:id="0">
    <w:p w14:paraId="397EB832" w14:textId="77777777" w:rsidR="008F3E7B" w:rsidRDefault="008F3E7B" w:rsidP="004A6D2F">
      <w:r>
        <w:continuationSeparator/>
      </w:r>
    </w:p>
  </w:endnote>
  <w:endnote w:type="continuationNotice" w:id="1">
    <w:p w14:paraId="6F44FA23" w14:textId="77777777" w:rsidR="008F3E7B" w:rsidRDefault="008F3E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5E373" w14:textId="77777777" w:rsidR="008F3E7B" w:rsidRDefault="008F3E7B" w:rsidP="004A6D2F">
      <w:r>
        <w:separator/>
      </w:r>
    </w:p>
  </w:footnote>
  <w:footnote w:type="continuationSeparator" w:id="0">
    <w:p w14:paraId="27090508" w14:textId="77777777" w:rsidR="008F3E7B" w:rsidRDefault="008F3E7B" w:rsidP="004A6D2F">
      <w:r>
        <w:continuationSeparator/>
      </w:r>
    </w:p>
  </w:footnote>
  <w:footnote w:type="continuationNotice" w:id="1">
    <w:p w14:paraId="0A932AF3" w14:textId="77777777" w:rsidR="008F3E7B" w:rsidRDefault="008F3E7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6DE0" w14:textId="7F1E8D58" w:rsidR="003C2FDE" w:rsidRDefault="003C2FD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3E02"/>
    <w:multiLevelType w:val="hybridMultilevel"/>
    <w:tmpl w:val="2DD4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5"/>
  </w:num>
  <w:num w:numId="2">
    <w:abstractNumId w:val="32"/>
  </w:num>
  <w:num w:numId="3">
    <w:abstractNumId w:val="22"/>
  </w:num>
  <w:num w:numId="4">
    <w:abstractNumId w:val="18"/>
  </w:num>
  <w:num w:numId="5">
    <w:abstractNumId w:val="27"/>
  </w:num>
  <w:num w:numId="6">
    <w:abstractNumId w:val="33"/>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9"/>
  </w:num>
  <w:num w:numId="20">
    <w:abstractNumId w:val="17"/>
  </w:num>
  <w:num w:numId="21">
    <w:abstractNumId w:val="20"/>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7BB"/>
    <w:rsid w:val="00027446"/>
    <w:rsid w:val="0003345C"/>
    <w:rsid w:val="00034EB2"/>
    <w:rsid w:val="00042349"/>
    <w:rsid w:val="00045F8B"/>
    <w:rsid w:val="00046D2B"/>
    <w:rsid w:val="00056263"/>
    <w:rsid w:val="00064D8A"/>
    <w:rsid w:val="00064F82"/>
    <w:rsid w:val="00066510"/>
    <w:rsid w:val="00077523"/>
    <w:rsid w:val="00091F8F"/>
    <w:rsid w:val="000A3304"/>
    <w:rsid w:val="000B0F3B"/>
    <w:rsid w:val="000C089F"/>
    <w:rsid w:val="000C3928"/>
    <w:rsid w:val="000C4D3A"/>
    <w:rsid w:val="000C5E8E"/>
    <w:rsid w:val="000C7D7A"/>
    <w:rsid w:val="000D1EB6"/>
    <w:rsid w:val="0010524C"/>
    <w:rsid w:val="00111FB1"/>
    <w:rsid w:val="00113418"/>
    <w:rsid w:val="0011346E"/>
    <w:rsid w:val="00136994"/>
    <w:rsid w:val="0014128E"/>
    <w:rsid w:val="00151888"/>
    <w:rsid w:val="00170607"/>
    <w:rsid w:val="00170A2D"/>
    <w:rsid w:val="0017675C"/>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60467"/>
    <w:rsid w:val="00284F85"/>
    <w:rsid w:val="00290915"/>
    <w:rsid w:val="002A22E2"/>
    <w:rsid w:val="002C388F"/>
    <w:rsid w:val="002C64F7"/>
    <w:rsid w:val="002D75C7"/>
    <w:rsid w:val="002E73D2"/>
    <w:rsid w:val="00301BF3"/>
    <w:rsid w:val="0030208D"/>
    <w:rsid w:val="0030581F"/>
    <w:rsid w:val="00323418"/>
    <w:rsid w:val="003357BF"/>
    <w:rsid w:val="00347111"/>
    <w:rsid w:val="00356AD3"/>
    <w:rsid w:val="00364FAD"/>
    <w:rsid w:val="0036738F"/>
    <w:rsid w:val="0036759C"/>
    <w:rsid w:val="00367AE5"/>
    <w:rsid w:val="00367D71"/>
    <w:rsid w:val="0038150A"/>
    <w:rsid w:val="0038F18C"/>
    <w:rsid w:val="003B6E75"/>
    <w:rsid w:val="003C2FDE"/>
    <w:rsid w:val="003D0140"/>
    <w:rsid w:val="003D0379"/>
    <w:rsid w:val="003D2574"/>
    <w:rsid w:val="003E4A21"/>
    <w:rsid w:val="003F4267"/>
    <w:rsid w:val="00404032"/>
    <w:rsid w:val="0040736F"/>
    <w:rsid w:val="00412C1F"/>
    <w:rsid w:val="00421CB2"/>
    <w:rsid w:val="00425AB7"/>
    <w:rsid w:val="00433B96"/>
    <w:rsid w:val="00436A21"/>
    <w:rsid w:val="004440F1"/>
    <w:rsid w:val="00446A88"/>
    <w:rsid w:val="00446CDF"/>
    <w:rsid w:val="0045147C"/>
    <w:rsid w:val="004521B7"/>
    <w:rsid w:val="00460602"/>
    <w:rsid w:val="00462AB5"/>
    <w:rsid w:val="00465EAF"/>
    <w:rsid w:val="00473080"/>
    <w:rsid w:val="00491046"/>
    <w:rsid w:val="004A2AC7"/>
    <w:rsid w:val="004A5434"/>
    <w:rsid w:val="004A6D2F"/>
    <w:rsid w:val="004C2887"/>
    <w:rsid w:val="004D0CEC"/>
    <w:rsid w:val="004D2626"/>
    <w:rsid w:val="004D6E26"/>
    <w:rsid w:val="004D77D3"/>
    <w:rsid w:val="004E591F"/>
    <w:rsid w:val="004F20EF"/>
    <w:rsid w:val="0050321C"/>
    <w:rsid w:val="00506186"/>
    <w:rsid w:val="00512D20"/>
    <w:rsid w:val="0051938E"/>
    <w:rsid w:val="005216B7"/>
    <w:rsid w:val="00547EF6"/>
    <w:rsid w:val="00566F3F"/>
    <w:rsid w:val="00567E18"/>
    <w:rsid w:val="00575F5F"/>
    <w:rsid w:val="005827FF"/>
    <w:rsid w:val="00585F76"/>
    <w:rsid w:val="00596852"/>
    <w:rsid w:val="005A34E4"/>
    <w:rsid w:val="005B7FB0"/>
    <w:rsid w:val="005C35A5"/>
    <w:rsid w:val="005C472F"/>
    <w:rsid w:val="005C577C"/>
    <w:rsid w:val="005D1E27"/>
    <w:rsid w:val="005E022E"/>
    <w:rsid w:val="005E5174"/>
    <w:rsid w:val="005E5215"/>
    <w:rsid w:val="005F3218"/>
    <w:rsid w:val="005F7F7E"/>
    <w:rsid w:val="00605627"/>
    <w:rsid w:val="00614693"/>
    <w:rsid w:val="00623C2F"/>
    <w:rsid w:val="00633578"/>
    <w:rsid w:val="00637068"/>
    <w:rsid w:val="00650811"/>
    <w:rsid w:val="00656C54"/>
    <w:rsid w:val="00661D3E"/>
    <w:rsid w:val="00692627"/>
    <w:rsid w:val="006969E7"/>
    <w:rsid w:val="00697A70"/>
    <w:rsid w:val="006A3643"/>
    <w:rsid w:val="006A4263"/>
    <w:rsid w:val="006A6611"/>
    <w:rsid w:val="006A69A2"/>
    <w:rsid w:val="006A7AC8"/>
    <w:rsid w:val="006C2A29"/>
    <w:rsid w:val="006C64CF"/>
    <w:rsid w:val="006D17B1"/>
    <w:rsid w:val="006E14C1"/>
    <w:rsid w:val="006F0292"/>
    <w:rsid w:val="006F416B"/>
    <w:rsid w:val="006F519B"/>
    <w:rsid w:val="00705F97"/>
    <w:rsid w:val="00713675"/>
    <w:rsid w:val="007143AB"/>
    <w:rsid w:val="00715823"/>
    <w:rsid w:val="00717042"/>
    <w:rsid w:val="00731FE8"/>
    <w:rsid w:val="00737B93"/>
    <w:rsid w:val="00745882"/>
    <w:rsid w:val="00753E4E"/>
    <w:rsid w:val="0075587A"/>
    <w:rsid w:val="0076655C"/>
    <w:rsid w:val="00766DA9"/>
    <w:rsid w:val="00791437"/>
    <w:rsid w:val="007A5891"/>
    <w:rsid w:val="007B0C2C"/>
    <w:rsid w:val="007B278E"/>
    <w:rsid w:val="007C5C23"/>
    <w:rsid w:val="007D71ED"/>
    <w:rsid w:val="007E2A26"/>
    <w:rsid w:val="007F2348"/>
    <w:rsid w:val="008029F1"/>
    <w:rsid w:val="00803F07"/>
    <w:rsid w:val="00815739"/>
    <w:rsid w:val="00821FB8"/>
    <w:rsid w:val="00822ACD"/>
    <w:rsid w:val="00825740"/>
    <w:rsid w:val="0083070B"/>
    <w:rsid w:val="00855C66"/>
    <w:rsid w:val="00881477"/>
    <w:rsid w:val="008B293F"/>
    <w:rsid w:val="008B7371"/>
    <w:rsid w:val="008D3DDB"/>
    <w:rsid w:val="008E0577"/>
    <w:rsid w:val="008F3E7B"/>
    <w:rsid w:val="008F573F"/>
    <w:rsid w:val="00903127"/>
    <w:rsid w:val="009034EC"/>
    <w:rsid w:val="0093067A"/>
    <w:rsid w:val="009439FA"/>
    <w:rsid w:val="00950027"/>
    <w:rsid w:val="00966D42"/>
    <w:rsid w:val="0096D0BD"/>
    <w:rsid w:val="00971689"/>
    <w:rsid w:val="00973E90"/>
    <w:rsid w:val="00975B07"/>
    <w:rsid w:val="00980B4A"/>
    <w:rsid w:val="009C09D2"/>
    <w:rsid w:val="009CF3D6"/>
    <w:rsid w:val="009E3D0A"/>
    <w:rsid w:val="009E51FC"/>
    <w:rsid w:val="009F1D28"/>
    <w:rsid w:val="009F7618"/>
    <w:rsid w:val="00A04D23"/>
    <w:rsid w:val="00A06766"/>
    <w:rsid w:val="00A13765"/>
    <w:rsid w:val="00A13DAE"/>
    <w:rsid w:val="00A157B6"/>
    <w:rsid w:val="00A2351B"/>
    <w:rsid w:val="00A23F80"/>
    <w:rsid w:val="00A37DD3"/>
    <w:rsid w:val="00A6352B"/>
    <w:rsid w:val="00A701B5"/>
    <w:rsid w:val="00A714BB"/>
    <w:rsid w:val="00A718F2"/>
    <w:rsid w:val="00A92D8F"/>
    <w:rsid w:val="00AB2988"/>
    <w:rsid w:val="00AB7999"/>
    <w:rsid w:val="00AC1F94"/>
    <w:rsid w:val="00AC4715"/>
    <w:rsid w:val="00AD3292"/>
    <w:rsid w:val="00AD43CA"/>
    <w:rsid w:val="00AE7AF0"/>
    <w:rsid w:val="00B00862"/>
    <w:rsid w:val="00B16F41"/>
    <w:rsid w:val="00B254FC"/>
    <w:rsid w:val="00B365D7"/>
    <w:rsid w:val="00B36D5E"/>
    <w:rsid w:val="00B46343"/>
    <w:rsid w:val="00B500CA"/>
    <w:rsid w:val="00B561BE"/>
    <w:rsid w:val="00B80639"/>
    <w:rsid w:val="00B854B2"/>
    <w:rsid w:val="00B86314"/>
    <w:rsid w:val="00BA1C2E"/>
    <w:rsid w:val="00BC1C8A"/>
    <w:rsid w:val="00BC4756"/>
    <w:rsid w:val="00BC69A4"/>
    <w:rsid w:val="00BD0266"/>
    <w:rsid w:val="00BE0680"/>
    <w:rsid w:val="00BE305F"/>
    <w:rsid w:val="00BE7BA3"/>
    <w:rsid w:val="00BF2462"/>
    <w:rsid w:val="00BF5682"/>
    <w:rsid w:val="00BF7B09"/>
    <w:rsid w:val="00C00F75"/>
    <w:rsid w:val="00C14830"/>
    <w:rsid w:val="00C20A95"/>
    <w:rsid w:val="00C2692F"/>
    <w:rsid w:val="00C400E1"/>
    <w:rsid w:val="00C41187"/>
    <w:rsid w:val="00C47B9A"/>
    <w:rsid w:val="00C63C31"/>
    <w:rsid w:val="00C75426"/>
    <w:rsid w:val="00C757A0"/>
    <w:rsid w:val="00C760DE"/>
    <w:rsid w:val="00C80D50"/>
    <w:rsid w:val="00C82630"/>
    <w:rsid w:val="00C907F7"/>
    <w:rsid w:val="00CA2103"/>
    <w:rsid w:val="00CA2925"/>
    <w:rsid w:val="00CB1D84"/>
    <w:rsid w:val="00CB6B99"/>
    <w:rsid w:val="00CE4C87"/>
    <w:rsid w:val="00CE544A"/>
    <w:rsid w:val="00CF1B60"/>
    <w:rsid w:val="00D0638A"/>
    <w:rsid w:val="00D11E1C"/>
    <w:rsid w:val="00D160B0"/>
    <w:rsid w:val="00D17F94"/>
    <w:rsid w:val="00D223FC"/>
    <w:rsid w:val="00D26D1E"/>
    <w:rsid w:val="00D474CF"/>
    <w:rsid w:val="00D5547E"/>
    <w:rsid w:val="00D57024"/>
    <w:rsid w:val="00D768A7"/>
    <w:rsid w:val="00DA413F"/>
    <w:rsid w:val="00DA614B"/>
    <w:rsid w:val="00DC3060"/>
    <w:rsid w:val="00DC7A93"/>
    <w:rsid w:val="00DCCD5C"/>
    <w:rsid w:val="00DD24FD"/>
    <w:rsid w:val="00DE0FB2"/>
    <w:rsid w:val="00E01F42"/>
    <w:rsid w:val="00E12994"/>
    <w:rsid w:val="00E30A87"/>
    <w:rsid w:val="00E3366E"/>
    <w:rsid w:val="00E4013F"/>
    <w:rsid w:val="00E4C425"/>
    <w:rsid w:val="00E52086"/>
    <w:rsid w:val="00E543A6"/>
    <w:rsid w:val="00E60479"/>
    <w:rsid w:val="00E61D73"/>
    <w:rsid w:val="00E73684"/>
    <w:rsid w:val="00E818D6"/>
    <w:rsid w:val="00E96BD7"/>
    <w:rsid w:val="00EA0DB1"/>
    <w:rsid w:val="00EA0EE9"/>
    <w:rsid w:val="00EC0D8E"/>
    <w:rsid w:val="00ED52CA"/>
    <w:rsid w:val="00ED5860"/>
    <w:rsid w:val="00EE35C9"/>
    <w:rsid w:val="00EE63A4"/>
    <w:rsid w:val="00F02A0F"/>
    <w:rsid w:val="00F05ECA"/>
    <w:rsid w:val="00F10DCF"/>
    <w:rsid w:val="00F3566E"/>
    <w:rsid w:val="00F375FB"/>
    <w:rsid w:val="00F41AC1"/>
    <w:rsid w:val="00F427DA"/>
    <w:rsid w:val="00F4367A"/>
    <w:rsid w:val="00F445B1"/>
    <w:rsid w:val="00F66DCA"/>
    <w:rsid w:val="00F7606D"/>
    <w:rsid w:val="00F81670"/>
    <w:rsid w:val="00F82024"/>
    <w:rsid w:val="00FA624C"/>
    <w:rsid w:val="00FD0FAC"/>
    <w:rsid w:val="00FD10EE"/>
    <w:rsid w:val="00FD1DFA"/>
    <w:rsid w:val="00FD493B"/>
    <w:rsid w:val="00FD4966"/>
    <w:rsid w:val="00FD6492"/>
    <w:rsid w:val="00FE08AB"/>
    <w:rsid w:val="00FE57DC"/>
    <w:rsid w:val="012811EC"/>
    <w:rsid w:val="013B2B32"/>
    <w:rsid w:val="013E0FE2"/>
    <w:rsid w:val="0144CA9B"/>
    <w:rsid w:val="01625658"/>
    <w:rsid w:val="016F45DB"/>
    <w:rsid w:val="01716B29"/>
    <w:rsid w:val="01789267"/>
    <w:rsid w:val="019CF81C"/>
    <w:rsid w:val="019E0AF4"/>
    <w:rsid w:val="01A6DF9C"/>
    <w:rsid w:val="01B2ACA9"/>
    <w:rsid w:val="01B5D538"/>
    <w:rsid w:val="01B67B40"/>
    <w:rsid w:val="01DF8D15"/>
    <w:rsid w:val="01FFC6B3"/>
    <w:rsid w:val="0239B3A6"/>
    <w:rsid w:val="023DE3CC"/>
    <w:rsid w:val="02647FDB"/>
    <w:rsid w:val="027DA7CA"/>
    <w:rsid w:val="02A5A978"/>
    <w:rsid w:val="03093BE5"/>
    <w:rsid w:val="03244DC2"/>
    <w:rsid w:val="03276CB5"/>
    <w:rsid w:val="03494365"/>
    <w:rsid w:val="03681F16"/>
    <w:rsid w:val="036B0917"/>
    <w:rsid w:val="039E448E"/>
    <w:rsid w:val="03A8E923"/>
    <w:rsid w:val="03B804E9"/>
    <w:rsid w:val="03E91913"/>
    <w:rsid w:val="03EC0405"/>
    <w:rsid w:val="03F961E6"/>
    <w:rsid w:val="0401B1AC"/>
    <w:rsid w:val="0403914A"/>
    <w:rsid w:val="0407D2A3"/>
    <w:rsid w:val="041DEAB3"/>
    <w:rsid w:val="0428724E"/>
    <w:rsid w:val="042AB899"/>
    <w:rsid w:val="043223CB"/>
    <w:rsid w:val="04364A43"/>
    <w:rsid w:val="0436FB5A"/>
    <w:rsid w:val="04451FD0"/>
    <w:rsid w:val="046746C2"/>
    <w:rsid w:val="0469F5A9"/>
    <w:rsid w:val="046EC747"/>
    <w:rsid w:val="04803601"/>
    <w:rsid w:val="0486B711"/>
    <w:rsid w:val="04A01AB9"/>
    <w:rsid w:val="04AB34FC"/>
    <w:rsid w:val="04B48868"/>
    <w:rsid w:val="04DF862A"/>
    <w:rsid w:val="04E2AC80"/>
    <w:rsid w:val="04EFBB35"/>
    <w:rsid w:val="04FF5956"/>
    <w:rsid w:val="050049F1"/>
    <w:rsid w:val="0504BB16"/>
    <w:rsid w:val="051C33FE"/>
    <w:rsid w:val="0523CFEA"/>
    <w:rsid w:val="052504B1"/>
    <w:rsid w:val="053FB43F"/>
    <w:rsid w:val="054DECBC"/>
    <w:rsid w:val="0552757C"/>
    <w:rsid w:val="05585972"/>
    <w:rsid w:val="055C0AF6"/>
    <w:rsid w:val="05654BB4"/>
    <w:rsid w:val="056848B3"/>
    <w:rsid w:val="057A5C1E"/>
    <w:rsid w:val="058A82F3"/>
    <w:rsid w:val="059E540A"/>
    <w:rsid w:val="05CCC10A"/>
    <w:rsid w:val="05CE706A"/>
    <w:rsid w:val="05E138ED"/>
    <w:rsid w:val="05E8C58D"/>
    <w:rsid w:val="05F3D2D7"/>
    <w:rsid w:val="061C849F"/>
    <w:rsid w:val="06227048"/>
    <w:rsid w:val="063DD9D2"/>
    <w:rsid w:val="0666769E"/>
    <w:rsid w:val="0699F46B"/>
    <w:rsid w:val="06A5D998"/>
    <w:rsid w:val="06B22AF6"/>
    <w:rsid w:val="06C31D5A"/>
    <w:rsid w:val="06CDD0EF"/>
    <w:rsid w:val="06D337D6"/>
    <w:rsid w:val="06EE45DD"/>
    <w:rsid w:val="070E90CD"/>
    <w:rsid w:val="071EB40D"/>
    <w:rsid w:val="072C89A4"/>
    <w:rsid w:val="074B316C"/>
    <w:rsid w:val="07580F5E"/>
    <w:rsid w:val="07657567"/>
    <w:rsid w:val="077DEDB4"/>
    <w:rsid w:val="0799E17E"/>
    <w:rsid w:val="07A74528"/>
    <w:rsid w:val="07B5214A"/>
    <w:rsid w:val="07C828B9"/>
    <w:rsid w:val="07CA819F"/>
    <w:rsid w:val="07DA38EF"/>
    <w:rsid w:val="07E6B13F"/>
    <w:rsid w:val="081C17E8"/>
    <w:rsid w:val="083E477F"/>
    <w:rsid w:val="084A2900"/>
    <w:rsid w:val="085DC8D0"/>
    <w:rsid w:val="0869437B"/>
    <w:rsid w:val="0869452C"/>
    <w:rsid w:val="08746415"/>
    <w:rsid w:val="088CE185"/>
    <w:rsid w:val="089C6755"/>
    <w:rsid w:val="08BE7922"/>
    <w:rsid w:val="08C906D2"/>
    <w:rsid w:val="08C92B31"/>
    <w:rsid w:val="08D95AA3"/>
    <w:rsid w:val="08E5A5F1"/>
    <w:rsid w:val="08F9B769"/>
    <w:rsid w:val="090D12E4"/>
    <w:rsid w:val="0914B430"/>
    <w:rsid w:val="091CDEFA"/>
    <w:rsid w:val="0922973A"/>
    <w:rsid w:val="09357B30"/>
    <w:rsid w:val="0949E532"/>
    <w:rsid w:val="094E4D71"/>
    <w:rsid w:val="09651B19"/>
    <w:rsid w:val="097DB4B6"/>
    <w:rsid w:val="0983A44C"/>
    <w:rsid w:val="098FA96C"/>
    <w:rsid w:val="09988FEC"/>
    <w:rsid w:val="09C97AC6"/>
    <w:rsid w:val="09E0F040"/>
    <w:rsid w:val="09EDBA33"/>
    <w:rsid w:val="09EF4BFF"/>
    <w:rsid w:val="0A0513DC"/>
    <w:rsid w:val="0A14A3B9"/>
    <w:rsid w:val="0A18AE85"/>
    <w:rsid w:val="0A25E69F"/>
    <w:rsid w:val="0A353F11"/>
    <w:rsid w:val="0A47C2E8"/>
    <w:rsid w:val="0A4B70F9"/>
    <w:rsid w:val="0A58BEBE"/>
    <w:rsid w:val="0A603413"/>
    <w:rsid w:val="0A9517BD"/>
    <w:rsid w:val="0ABD4437"/>
    <w:rsid w:val="0AE8AEC2"/>
    <w:rsid w:val="0AF27B3C"/>
    <w:rsid w:val="0AF82298"/>
    <w:rsid w:val="0B0E4C81"/>
    <w:rsid w:val="0B114AF5"/>
    <w:rsid w:val="0B1E78C1"/>
    <w:rsid w:val="0B275923"/>
    <w:rsid w:val="0B4BC8B2"/>
    <w:rsid w:val="0B54554A"/>
    <w:rsid w:val="0B7227CB"/>
    <w:rsid w:val="0BA4D417"/>
    <w:rsid w:val="0BDF72B2"/>
    <w:rsid w:val="0BEE37D8"/>
    <w:rsid w:val="0C00A794"/>
    <w:rsid w:val="0C1169D8"/>
    <w:rsid w:val="0C365A54"/>
    <w:rsid w:val="0C44B3A6"/>
    <w:rsid w:val="0C562503"/>
    <w:rsid w:val="0C6AED32"/>
    <w:rsid w:val="0C7AE376"/>
    <w:rsid w:val="0C99C0E7"/>
    <w:rsid w:val="0C9F6B52"/>
    <w:rsid w:val="0CBEF2A1"/>
    <w:rsid w:val="0CD9387D"/>
    <w:rsid w:val="0CDD2A54"/>
    <w:rsid w:val="0CF887DF"/>
    <w:rsid w:val="0CF956EB"/>
    <w:rsid w:val="0CFCA3DE"/>
    <w:rsid w:val="0CFE5672"/>
    <w:rsid w:val="0D3CB49E"/>
    <w:rsid w:val="0D405D9B"/>
    <w:rsid w:val="0D625925"/>
    <w:rsid w:val="0D6619F2"/>
    <w:rsid w:val="0D6F37F8"/>
    <w:rsid w:val="0D8A0839"/>
    <w:rsid w:val="0DA1502A"/>
    <w:rsid w:val="0DBB6E27"/>
    <w:rsid w:val="0DC81B6F"/>
    <w:rsid w:val="0DF5018A"/>
    <w:rsid w:val="0DFFB985"/>
    <w:rsid w:val="0E002D45"/>
    <w:rsid w:val="0E00962B"/>
    <w:rsid w:val="0E02C3A6"/>
    <w:rsid w:val="0E0F8D9E"/>
    <w:rsid w:val="0E2D1C42"/>
    <w:rsid w:val="0E2F8320"/>
    <w:rsid w:val="0E2FC35A"/>
    <w:rsid w:val="0E748AD2"/>
    <w:rsid w:val="0E7508DE"/>
    <w:rsid w:val="0E94BAF2"/>
    <w:rsid w:val="0EB58B9C"/>
    <w:rsid w:val="0EC171B3"/>
    <w:rsid w:val="0ECBC1FC"/>
    <w:rsid w:val="0EE2C5C9"/>
    <w:rsid w:val="0F0377FA"/>
    <w:rsid w:val="0F0D33B3"/>
    <w:rsid w:val="0F1A3B1F"/>
    <w:rsid w:val="0F1CE035"/>
    <w:rsid w:val="0F3F3C49"/>
    <w:rsid w:val="0F71E61B"/>
    <w:rsid w:val="0F7FB8FF"/>
    <w:rsid w:val="0F916E38"/>
    <w:rsid w:val="0F9D089A"/>
    <w:rsid w:val="0FDBE3A8"/>
    <w:rsid w:val="0FE4B763"/>
    <w:rsid w:val="0FE6EFDC"/>
    <w:rsid w:val="0FEEE809"/>
    <w:rsid w:val="0FF931CD"/>
    <w:rsid w:val="0FFA6DB4"/>
    <w:rsid w:val="1085766E"/>
    <w:rsid w:val="108D97E9"/>
    <w:rsid w:val="109D3B37"/>
    <w:rsid w:val="10A4B9BE"/>
    <w:rsid w:val="114D7FF8"/>
    <w:rsid w:val="1177A750"/>
    <w:rsid w:val="118870BA"/>
    <w:rsid w:val="11B2826D"/>
    <w:rsid w:val="11B52670"/>
    <w:rsid w:val="11B9A6ED"/>
    <w:rsid w:val="11BD0366"/>
    <w:rsid w:val="11CBF902"/>
    <w:rsid w:val="11D6C321"/>
    <w:rsid w:val="11DF93E9"/>
    <w:rsid w:val="11EC8123"/>
    <w:rsid w:val="11F218CB"/>
    <w:rsid w:val="120AE41A"/>
    <w:rsid w:val="120B5EFA"/>
    <w:rsid w:val="121025C1"/>
    <w:rsid w:val="121352CB"/>
    <w:rsid w:val="12228506"/>
    <w:rsid w:val="122568D2"/>
    <w:rsid w:val="1234F1D3"/>
    <w:rsid w:val="12752276"/>
    <w:rsid w:val="128A7955"/>
    <w:rsid w:val="129404AE"/>
    <w:rsid w:val="129AFF75"/>
    <w:rsid w:val="12C0FBED"/>
    <w:rsid w:val="12CC8DAF"/>
    <w:rsid w:val="12DE9587"/>
    <w:rsid w:val="12E49DE6"/>
    <w:rsid w:val="12F90581"/>
    <w:rsid w:val="1301452C"/>
    <w:rsid w:val="130D3446"/>
    <w:rsid w:val="131560DB"/>
    <w:rsid w:val="132AA41E"/>
    <w:rsid w:val="13354137"/>
    <w:rsid w:val="133F0718"/>
    <w:rsid w:val="1354527B"/>
    <w:rsid w:val="1363AC0B"/>
    <w:rsid w:val="1372CAAE"/>
    <w:rsid w:val="137D1DA6"/>
    <w:rsid w:val="13AF17C8"/>
    <w:rsid w:val="13CC4A09"/>
    <w:rsid w:val="1403AE48"/>
    <w:rsid w:val="1454DACF"/>
    <w:rsid w:val="1465E6D0"/>
    <w:rsid w:val="146C49A9"/>
    <w:rsid w:val="14702FF2"/>
    <w:rsid w:val="14759FA2"/>
    <w:rsid w:val="14786257"/>
    <w:rsid w:val="148AAF8D"/>
    <w:rsid w:val="148C5574"/>
    <w:rsid w:val="14B531CD"/>
    <w:rsid w:val="14C56362"/>
    <w:rsid w:val="14CE4479"/>
    <w:rsid w:val="14D53A9A"/>
    <w:rsid w:val="14E20F33"/>
    <w:rsid w:val="14E4CA00"/>
    <w:rsid w:val="14FA281E"/>
    <w:rsid w:val="15059C7B"/>
    <w:rsid w:val="153FF9AC"/>
    <w:rsid w:val="155BB0C4"/>
    <w:rsid w:val="158F0A37"/>
    <w:rsid w:val="15991122"/>
    <w:rsid w:val="15A0F45B"/>
    <w:rsid w:val="15A83A63"/>
    <w:rsid w:val="15AEDB56"/>
    <w:rsid w:val="15BFC508"/>
    <w:rsid w:val="15C2B644"/>
    <w:rsid w:val="15C5D3A5"/>
    <w:rsid w:val="15EEFA83"/>
    <w:rsid w:val="1608E786"/>
    <w:rsid w:val="16135F16"/>
    <w:rsid w:val="1626C96A"/>
    <w:rsid w:val="1664CEBD"/>
    <w:rsid w:val="166875B6"/>
    <w:rsid w:val="168D6951"/>
    <w:rsid w:val="16B7E4C3"/>
    <w:rsid w:val="16C11EA9"/>
    <w:rsid w:val="16DBCA0D"/>
    <w:rsid w:val="16E3CB1E"/>
    <w:rsid w:val="16F4E59B"/>
    <w:rsid w:val="16F59881"/>
    <w:rsid w:val="16F78125"/>
    <w:rsid w:val="16FCFC91"/>
    <w:rsid w:val="16FFADDA"/>
    <w:rsid w:val="17118EC6"/>
    <w:rsid w:val="171A3DDF"/>
    <w:rsid w:val="172ADA98"/>
    <w:rsid w:val="173C1382"/>
    <w:rsid w:val="17756606"/>
    <w:rsid w:val="1794A327"/>
    <w:rsid w:val="17B01915"/>
    <w:rsid w:val="17E2219A"/>
    <w:rsid w:val="1821A887"/>
    <w:rsid w:val="182EA25C"/>
    <w:rsid w:val="18723452"/>
    <w:rsid w:val="1875679E"/>
    <w:rsid w:val="18ACA7F8"/>
    <w:rsid w:val="18BAFDC6"/>
    <w:rsid w:val="18CE886A"/>
    <w:rsid w:val="18D03D9F"/>
    <w:rsid w:val="18F6B2D6"/>
    <w:rsid w:val="18FD507A"/>
    <w:rsid w:val="191913F5"/>
    <w:rsid w:val="1921F48D"/>
    <w:rsid w:val="192E4FF8"/>
    <w:rsid w:val="195F1B92"/>
    <w:rsid w:val="195FC697"/>
    <w:rsid w:val="19743112"/>
    <w:rsid w:val="19852F02"/>
    <w:rsid w:val="19A408D5"/>
    <w:rsid w:val="19F18964"/>
    <w:rsid w:val="1A22A521"/>
    <w:rsid w:val="1A2C4962"/>
    <w:rsid w:val="1A2CE961"/>
    <w:rsid w:val="1A4B9C04"/>
    <w:rsid w:val="1A6638F4"/>
    <w:rsid w:val="1A69652B"/>
    <w:rsid w:val="1A7FE88F"/>
    <w:rsid w:val="1A8ED5C0"/>
    <w:rsid w:val="1AB3290D"/>
    <w:rsid w:val="1AC54478"/>
    <w:rsid w:val="1ACEE719"/>
    <w:rsid w:val="1AFAEBF3"/>
    <w:rsid w:val="1B23978C"/>
    <w:rsid w:val="1B51176F"/>
    <w:rsid w:val="1B62AC9A"/>
    <w:rsid w:val="1B64F27C"/>
    <w:rsid w:val="1B6623C2"/>
    <w:rsid w:val="1B86462A"/>
    <w:rsid w:val="1B8E9E7B"/>
    <w:rsid w:val="1BAA3947"/>
    <w:rsid w:val="1BC746A6"/>
    <w:rsid w:val="1BD72B68"/>
    <w:rsid w:val="1BDCE872"/>
    <w:rsid w:val="1BEF59EB"/>
    <w:rsid w:val="1BF61652"/>
    <w:rsid w:val="1BFBFEDD"/>
    <w:rsid w:val="1BFE4BBB"/>
    <w:rsid w:val="1C1F4D85"/>
    <w:rsid w:val="1C28DC9F"/>
    <w:rsid w:val="1C30E34E"/>
    <w:rsid w:val="1C501127"/>
    <w:rsid w:val="1C595F53"/>
    <w:rsid w:val="1C66BA78"/>
    <w:rsid w:val="1C6A24A1"/>
    <w:rsid w:val="1C7EA9CB"/>
    <w:rsid w:val="1C8BBBC8"/>
    <w:rsid w:val="1C93E026"/>
    <w:rsid w:val="1C9505E4"/>
    <w:rsid w:val="1CFFB60D"/>
    <w:rsid w:val="1D1323CF"/>
    <w:rsid w:val="1D1E3872"/>
    <w:rsid w:val="1D6B757D"/>
    <w:rsid w:val="1D73B5C3"/>
    <w:rsid w:val="1D74E7F1"/>
    <w:rsid w:val="1DD25CAC"/>
    <w:rsid w:val="1DDF9EDF"/>
    <w:rsid w:val="1E010F52"/>
    <w:rsid w:val="1E2249C0"/>
    <w:rsid w:val="1E2BEF0E"/>
    <w:rsid w:val="1E3337BA"/>
    <w:rsid w:val="1E542481"/>
    <w:rsid w:val="1E871C2F"/>
    <w:rsid w:val="1E8B2CA8"/>
    <w:rsid w:val="1E966696"/>
    <w:rsid w:val="1E9AF765"/>
    <w:rsid w:val="1EA2CB0D"/>
    <w:rsid w:val="1EA998A7"/>
    <w:rsid w:val="1EAC55A9"/>
    <w:rsid w:val="1ECD83CE"/>
    <w:rsid w:val="1F182CAB"/>
    <w:rsid w:val="1F1AF6A6"/>
    <w:rsid w:val="1F295F27"/>
    <w:rsid w:val="1F2A3F4A"/>
    <w:rsid w:val="1F757CB2"/>
    <w:rsid w:val="1F905F56"/>
    <w:rsid w:val="1FA59CAD"/>
    <w:rsid w:val="1FB45D81"/>
    <w:rsid w:val="1FBB8DDF"/>
    <w:rsid w:val="1FC09269"/>
    <w:rsid w:val="1FCEC7A9"/>
    <w:rsid w:val="1FF00161"/>
    <w:rsid w:val="201D7283"/>
    <w:rsid w:val="202CAD2B"/>
    <w:rsid w:val="202DFD05"/>
    <w:rsid w:val="209111E5"/>
    <w:rsid w:val="20B3FD0C"/>
    <w:rsid w:val="20CC4772"/>
    <w:rsid w:val="20E0B7E6"/>
    <w:rsid w:val="2100B954"/>
    <w:rsid w:val="2105430C"/>
    <w:rsid w:val="212B2AB2"/>
    <w:rsid w:val="212C4F56"/>
    <w:rsid w:val="21785B5B"/>
    <w:rsid w:val="2185E683"/>
    <w:rsid w:val="21AC957D"/>
    <w:rsid w:val="21B2675B"/>
    <w:rsid w:val="21B44F65"/>
    <w:rsid w:val="21C6D738"/>
    <w:rsid w:val="21CA643D"/>
    <w:rsid w:val="21D93D17"/>
    <w:rsid w:val="21E3CD49"/>
    <w:rsid w:val="21ED5761"/>
    <w:rsid w:val="225986EE"/>
    <w:rsid w:val="225CD89E"/>
    <w:rsid w:val="22714AD9"/>
    <w:rsid w:val="2271C37C"/>
    <w:rsid w:val="228A2F36"/>
    <w:rsid w:val="22A2F9E6"/>
    <w:rsid w:val="22ABD8FE"/>
    <w:rsid w:val="22B2798B"/>
    <w:rsid w:val="22CEF7B9"/>
    <w:rsid w:val="22D80464"/>
    <w:rsid w:val="22FBA9CE"/>
    <w:rsid w:val="2306A8DD"/>
    <w:rsid w:val="23133CC5"/>
    <w:rsid w:val="2332CA7D"/>
    <w:rsid w:val="233EF59C"/>
    <w:rsid w:val="2341F513"/>
    <w:rsid w:val="23516C3B"/>
    <w:rsid w:val="235423E8"/>
    <w:rsid w:val="237BAD17"/>
    <w:rsid w:val="23A3CF0A"/>
    <w:rsid w:val="23DDF1B3"/>
    <w:rsid w:val="23E14373"/>
    <w:rsid w:val="23EB9DCE"/>
    <w:rsid w:val="2413DC69"/>
    <w:rsid w:val="24175B0D"/>
    <w:rsid w:val="249689A3"/>
    <w:rsid w:val="24A3F948"/>
    <w:rsid w:val="24ACB6B3"/>
    <w:rsid w:val="24B87927"/>
    <w:rsid w:val="24BBB8D4"/>
    <w:rsid w:val="24CC0B31"/>
    <w:rsid w:val="24CFB4BF"/>
    <w:rsid w:val="24E72B5A"/>
    <w:rsid w:val="24FB3AD3"/>
    <w:rsid w:val="254F15A3"/>
    <w:rsid w:val="25504A60"/>
    <w:rsid w:val="2564E551"/>
    <w:rsid w:val="25722C71"/>
    <w:rsid w:val="2572B9D2"/>
    <w:rsid w:val="257AC68D"/>
    <w:rsid w:val="2586DCE0"/>
    <w:rsid w:val="2588E515"/>
    <w:rsid w:val="25CB68FF"/>
    <w:rsid w:val="25D18867"/>
    <w:rsid w:val="25D7C594"/>
    <w:rsid w:val="25D9F808"/>
    <w:rsid w:val="25DEAD48"/>
    <w:rsid w:val="25F3624A"/>
    <w:rsid w:val="25FBF922"/>
    <w:rsid w:val="261520CD"/>
    <w:rsid w:val="26222443"/>
    <w:rsid w:val="26282815"/>
    <w:rsid w:val="262ECF4E"/>
    <w:rsid w:val="2630ECA1"/>
    <w:rsid w:val="26325A04"/>
    <w:rsid w:val="263A468F"/>
    <w:rsid w:val="2648890A"/>
    <w:rsid w:val="266248BD"/>
    <w:rsid w:val="26637264"/>
    <w:rsid w:val="2683103F"/>
    <w:rsid w:val="27070C60"/>
    <w:rsid w:val="271577A4"/>
    <w:rsid w:val="272A1D8D"/>
    <w:rsid w:val="2739F91D"/>
    <w:rsid w:val="27733F87"/>
    <w:rsid w:val="2773ADCA"/>
    <w:rsid w:val="27AE8EDF"/>
    <w:rsid w:val="27C921AA"/>
    <w:rsid w:val="27D3856A"/>
    <w:rsid w:val="27F1F7B6"/>
    <w:rsid w:val="27F596B7"/>
    <w:rsid w:val="282D1F41"/>
    <w:rsid w:val="2834C155"/>
    <w:rsid w:val="2834E77E"/>
    <w:rsid w:val="2839FC74"/>
    <w:rsid w:val="2855189E"/>
    <w:rsid w:val="285EFC50"/>
    <w:rsid w:val="286C6DE9"/>
    <w:rsid w:val="2871C674"/>
    <w:rsid w:val="288FBF0C"/>
    <w:rsid w:val="28D6D825"/>
    <w:rsid w:val="28DE004F"/>
    <w:rsid w:val="28F970BA"/>
    <w:rsid w:val="2903D7F8"/>
    <w:rsid w:val="291ABE0F"/>
    <w:rsid w:val="2953FEDC"/>
    <w:rsid w:val="296362A2"/>
    <w:rsid w:val="2969FAC6"/>
    <w:rsid w:val="297C62BE"/>
    <w:rsid w:val="29811E86"/>
    <w:rsid w:val="299CE50A"/>
    <w:rsid w:val="29A5D406"/>
    <w:rsid w:val="29A76AFB"/>
    <w:rsid w:val="29AF3EE4"/>
    <w:rsid w:val="29EF2473"/>
    <w:rsid w:val="2A030B22"/>
    <w:rsid w:val="2A039942"/>
    <w:rsid w:val="2A1B483D"/>
    <w:rsid w:val="2A1CABE2"/>
    <w:rsid w:val="2A36B389"/>
    <w:rsid w:val="2A40BF92"/>
    <w:rsid w:val="2A6929C4"/>
    <w:rsid w:val="2A6D342A"/>
    <w:rsid w:val="2A84BB5B"/>
    <w:rsid w:val="2A897B06"/>
    <w:rsid w:val="2AC1A242"/>
    <w:rsid w:val="2AE8A64C"/>
    <w:rsid w:val="2AFF3303"/>
    <w:rsid w:val="2B22E86E"/>
    <w:rsid w:val="2B360799"/>
    <w:rsid w:val="2B52D513"/>
    <w:rsid w:val="2B713BD6"/>
    <w:rsid w:val="2B86D7E7"/>
    <w:rsid w:val="2B909C3F"/>
    <w:rsid w:val="2B9D0195"/>
    <w:rsid w:val="2BA1C947"/>
    <w:rsid w:val="2BA7DF4E"/>
    <w:rsid w:val="2BBBEC71"/>
    <w:rsid w:val="2BC2F9EC"/>
    <w:rsid w:val="2BD3610E"/>
    <w:rsid w:val="2BE596F5"/>
    <w:rsid w:val="2BE5B94B"/>
    <w:rsid w:val="2BE70D39"/>
    <w:rsid w:val="2BE9941D"/>
    <w:rsid w:val="2BE9F787"/>
    <w:rsid w:val="2BED7344"/>
    <w:rsid w:val="2BF95619"/>
    <w:rsid w:val="2C27F741"/>
    <w:rsid w:val="2C2E45B3"/>
    <w:rsid w:val="2C2F7484"/>
    <w:rsid w:val="2C4C98AB"/>
    <w:rsid w:val="2C573B67"/>
    <w:rsid w:val="2C66CA37"/>
    <w:rsid w:val="2C875188"/>
    <w:rsid w:val="2C915D06"/>
    <w:rsid w:val="2C9279DE"/>
    <w:rsid w:val="2CB261F1"/>
    <w:rsid w:val="2CD4CB55"/>
    <w:rsid w:val="2CEDAFE0"/>
    <w:rsid w:val="2CFB5C11"/>
    <w:rsid w:val="2D015DF1"/>
    <w:rsid w:val="2D251ECE"/>
    <w:rsid w:val="2D2870DD"/>
    <w:rsid w:val="2D2ED465"/>
    <w:rsid w:val="2D4391F2"/>
    <w:rsid w:val="2D453797"/>
    <w:rsid w:val="2D4CC463"/>
    <w:rsid w:val="2D528708"/>
    <w:rsid w:val="2DA6EBA6"/>
    <w:rsid w:val="2DBD31DB"/>
    <w:rsid w:val="2DD4ACDF"/>
    <w:rsid w:val="2DDDD943"/>
    <w:rsid w:val="2DFF6A09"/>
    <w:rsid w:val="2E0C04D4"/>
    <w:rsid w:val="2E2E8759"/>
    <w:rsid w:val="2E5CFC75"/>
    <w:rsid w:val="2E6FD1D8"/>
    <w:rsid w:val="2E7C4384"/>
    <w:rsid w:val="2E892073"/>
    <w:rsid w:val="2E8C9527"/>
    <w:rsid w:val="2E949301"/>
    <w:rsid w:val="2EB4E365"/>
    <w:rsid w:val="2EB997BE"/>
    <w:rsid w:val="2EC0EF2F"/>
    <w:rsid w:val="2EF32CFC"/>
    <w:rsid w:val="2F1E1F3C"/>
    <w:rsid w:val="2F2116B6"/>
    <w:rsid w:val="2F2ABBB3"/>
    <w:rsid w:val="2F2F5AF0"/>
    <w:rsid w:val="2F654E19"/>
    <w:rsid w:val="2F6DE550"/>
    <w:rsid w:val="2F7DF492"/>
    <w:rsid w:val="2F916209"/>
    <w:rsid w:val="2F9DD40B"/>
    <w:rsid w:val="2FA55B65"/>
    <w:rsid w:val="2FA9AD1E"/>
    <w:rsid w:val="2FD34609"/>
    <w:rsid w:val="2FD3F10E"/>
    <w:rsid w:val="2FE13C95"/>
    <w:rsid w:val="2FFA3816"/>
    <w:rsid w:val="301AFDAA"/>
    <w:rsid w:val="3035A5E5"/>
    <w:rsid w:val="30442D48"/>
    <w:rsid w:val="30450E59"/>
    <w:rsid w:val="30522626"/>
    <w:rsid w:val="30603AA4"/>
    <w:rsid w:val="306A8B06"/>
    <w:rsid w:val="30775890"/>
    <w:rsid w:val="30C99480"/>
    <w:rsid w:val="30F009EE"/>
    <w:rsid w:val="31034E14"/>
    <w:rsid w:val="3109B5B1"/>
    <w:rsid w:val="310D4B52"/>
    <w:rsid w:val="3123D6A1"/>
    <w:rsid w:val="3128ABD8"/>
    <w:rsid w:val="313813F9"/>
    <w:rsid w:val="31522952"/>
    <w:rsid w:val="31557125"/>
    <w:rsid w:val="31637434"/>
    <w:rsid w:val="3169EB03"/>
    <w:rsid w:val="3172115E"/>
    <w:rsid w:val="31750CAB"/>
    <w:rsid w:val="317EB33F"/>
    <w:rsid w:val="317F3249"/>
    <w:rsid w:val="31949D37"/>
    <w:rsid w:val="31C27B3E"/>
    <w:rsid w:val="31D078AB"/>
    <w:rsid w:val="31D9E951"/>
    <w:rsid w:val="3211491F"/>
    <w:rsid w:val="323C15E6"/>
    <w:rsid w:val="32427879"/>
    <w:rsid w:val="3274BF39"/>
    <w:rsid w:val="3285E575"/>
    <w:rsid w:val="3286A2FD"/>
    <w:rsid w:val="328BBFA5"/>
    <w:rsid w:val="328DD35B"/>
    <w:rsid w:val="329D7E20"/>
    <w:rsid w:val="329D85E1"/>
    <w:rsid w:val="32C1A055"/>
    <w:rsid w:val="32C9ADA4"/>
    <w:rsid w:val="32D3E45A"/>
    <w:rsid w:val="32F14186"/>
    <w:rsid w:val="3310075F"/>
    <w:rsid w:val="334D1B33"/>
    <w:rsid w:val="33564F65"/>
    <w:rsid w:val="335BFEC1"/>
    <w:rsid w:val="3367F455"/>
    <w:rsid w:val="336D46A7"/>
    <w:rsid w:val="33709108"/>
    <w:rsid w:val="33AD76A4"/>
    <w:rsid w:val="33EDA3DE"/>
    <w:rsid w:val="3403E336"/>
    <w:rsid w:val="34395642"/>
    <w:rsid w:val="343D9527"/>
    <w:rsid w:val="344C82E2"/>
    <w:rsid w:val="345A0683"/>
    <w:rsid w:val="346447BC"/>
    <w:rsid w:val="34901EEE"/>
    <w:rsid w:val="34A373D8"/>
    <w:rsid w:val="34A4EDE8"/>
    <w:rsid w:val="34FE0E60"/>
    <w:rsid w:val="351701F7"/>
    <w:rsid w:val="351A8929"/>
    <w:rsid w:val="352A23DD"/>
    <w:rsid w:val="352AB8E1"/>
    <w:rsid w:val="354C20CF"/>
    <w:rsid w:val="355BCFC1"/>
    <w:rsid w:val="3593A86A"/>
    <w:rsid w:val="3596E938"/>
    <w:rsid w:val="35A99717"/>
    <w:rsid w:val="35AE4EE2"/>
    <w:rsid w:val="35B29737"/>
    <w:rsid w:val="35C10ABC"/>
    <w:rsid w:val="35EDBF8C"/>
    <w:rsid w:val="35F448F0"/>
    <w:rsid w:val="35F84459"/>
    <w:rsid w:val="35FD335B"/>
    <w:rsid w:val="36129435"/>
    <w:rsid w:val="3614E531"/>
    <w:rsid w:val="362DB676"/>
    <w:rsid w:val="362EF6FE"/>
    <w:rsid w:val="36304B2F"/>
    <w:rsid w:val="36314333"/>
    <w:rsid w:val="3632FA7E"/>
    <w:rsid w:val="36463AE8"/>
    <w:rsid w:val="36474541"/>
    <w:rsid w:val="3657A15E"/>
    <w:rsid w:val="36662784"/>
    <w:rsid w:val="3668D248"/>
    <w:rsid w:val="3669AE34"/>
    <w:rsid w:val="36E08A08"/>
    <w:rsid w:val="36E35851"/>
    <w:rsid w:val="371F2A62"/>
    <w:rsid w:val="372998C5"/>
    <w:rsid w:val="37381457"/>
    <w:rsid w:val="3749A4EF"/>
    <w:rsid w:val="37583542"/>
    <w:rsid w:val="37690F52"/>
    <w:rsid w:val="377AEBC5"/>
    <w:rsid w:val="37AC2F07"/>
    <w:rsid w:val="37AE39D5"/>
    <w:rsid w:val="37B9F812"/>
    <w:rsid w:val="37D3125D"/>
    <w:rsid w:val="37F538C3"/>
    <w:rsid w:val="37FFA9BB"/>
    <w:rsid w:val="381A425F"/>
    <w:rsid w:val="381C0D55"/>
    <w:rsid w:val="381DE130"/>
    <w:rsid w:val="3823BF17"/>
    <w:rsid w:val="383FBA2F"/>
    <w:rsid w:val="3840B7CA"/>
    <w:rsid w:val="3841060B"/>
    <w:rsid w:val="384E304D"/>
    <w:rsid w:val="3856654C"/>
    <w:rsid w:val="385A548A"/>
    <w:rsid w:val="386005AD"/>
    <w:rsid w:val="38761E8E"/>
    <w:rsid w:val="387652F7"/>
    <w:rsid w:val="38797D80"/>
    <w:rsid w:val="389C4111"/>
    <w:rsid w:val="38A41755"/>
    <w:rsid w:val="38A90EDD"/>
    <w:rsid w:val="38D3370D"/>
    <w:rsid w:val="38E40B5C"/>
    <w:rsid w:val="392D77A6"/>
    <w:rsid w:val="39445F9F"/>
    <w:rsid w:val="394A0A36"/>
    <w:rsid w:val="39655738"/>
    <w:rsid w:val="397A078C"/>
    <w:rsid w:val="397C5EAF"/>
    <w:rsid w:val="398A8A06"/>
    <w:rsid w:val="399B18F4"/>
    <w:rsid w:val="399CF171"/>
    <w:rsid w:val="399D6AFE"/>
    <w:rsid w:val="39BCE5C9"/>
    <w:rsid w:val="39CF47E7"/>
    <w:rsid w:val="3A040281"/>
    <w:rsid w:val="3A058286"/>
    <w:rsid w:val="3A397887"/>
    <w:rsid w:val="3A6370DE"/>
    <w:rsid w:val="3A6A6D20"/>
    <w:rsid w:val="3A6E9647"/>
    <w:rsid w:val="3A938A0F"/>
    <w:rsid w:val="3AA897C6"/>
    <w:rsid w:val="3AC18856"/>
    <w:rsid w:val="3AC21BC6"/>
    <w:rsid w:val="3AC547DD"/>
    <w:rsid w:val="3AC75DCB"/>
    <w:rsid w:val="3AEB3E5F"/>
    <w:rsid w:val="3B0F6092"/>
    <w:rsid w:val="3B4B9DB2"/>
    <w:rsid w:val="3B64299B"/>
    <w:rsid w:val="3B78588C"/>
    <w:rsid w:val="3B7B092E"/>
    <w:rsid w:val="3BA8EDB9"/>
    <w:rsid w:val="3BBE7EC6"/>
    <w:rsid w:val="3BD63087"/>
    <w:rsid w:val="3BD927E1"/>
    <w:rsid w:val="3C171470"/>
    <w:rsid w:val="3C254FBB"/>
    <w:rsid w:val="3C2715DB"/>
    <w:rsid w:val="3C27A120"/>
    <w:rsid w:val="3C2FFEB4"/>
    <w:rsid w:val="3C483EA7"/>
    <w:rsid w:val="3C7D1FED"/>
    <w:rsid w:val="3C8B5C16"/>
    <w:rsid w:val="3C928F5E"/>
    <w:rsid w:val="3CAF9986"/>
    <w:rsid w:val="3CB39F9F"/>
    <w:rsid w:val="3CD2B9B6"/>
    <w:rsid w:val="3CD52242"/>
    <w:rsid w:val="3CE9EF24"/>
    <w:rsid w:val="3CF25BCA"/>
    <w:rsid w:val="3D2E3810"/>
    <w:rsid w:val="3D32AA71"/>
    <w:rsid w:val="3D3B3AAB"/>
    <w:rsid w:val="3D4A7DF0"/>
    <w:rsid w:val="3D5C6E12"/>
    <w:rsid w:val="3D760A5D"/>
    <w:rsid w:val="3D835071"/>
    <w:rsid w:val="3DBDED08"/>
    <w:rsid w:val="3DEEF48D"/>
    <w:rsid w:val="3DF8A328"/>
    <w:rsid w:val="3E0E85BD"/>
    <w:rsid w:val="3E52AF04"/>
    <w:rsid w:val="3E57D7B5"/>
    <w:rsid w:val="3E6E2F5D"/>
    <w:rsid w:val="3E764393"/>
    <w:rsid w:val="3EA4BBE0"/>
    <w:rsid w:val="3EC78A66"/>
    <w:rsid w:val="3ED8F3A9"/>
    <w:rsid w:val="3F016C27"/>
    <w:rsid w:val="3F0DD149"/>
    <w:rsid w:val="3F2A92E1"/>
    <w:rsid w:val="3F308161"/>
    <w:rsid w:val="3F35AEBC"/>
    <w:rsid w:val="3F3A19E4"/>
    <w:rsid w:val="3F3E2BE2"/>
    <w:rsid w:val="3F612A29"/>
    <w:rsid w:val="3F99FC58"/>
    <w:rsid w:val="3F9D176A"/>
    <w:rsid w:val="3FAA10CE"/>
    <w:rsid w:val="3FB79603"/>
    <w:rsid w:val="3FBB41A0"/>
    <w:rsid w:val="3FE71BEB"/>
    <w:rsid w:val="3FF9BFDB"/>
    <w:rsid w:val="40087D4B"/>
    <w:rsid w:val="401162BA"/>
    <w:rsid w:val="40131449"/>
    <w:rsid w:val="402641B5"/>
    <w:rsid w:val="404879C7"/>
    <w:rsid w:val="40585AF5"/>
    <w:rsid w:val="40679E6F"/>
    <w:rsid w:val="406CA9AE"/>
    <w:rsid w:val="408BF8CA"/>
    <w:rsid w:val="40A837BA"/>
    <w:rsid w:val="40AF9159"/>
    <w:rsid w:val="40C43F1D"/>
    <w:rsid w:val="40CA0742"/>
    <w:rsid w:val="40FEB0ED"/>
    <w:rsid w:val="413E8F07"/>
    <w:rsid w:val="41501F48"/>
    <w:rsid w:val="41551C1B"/>
    <w:rsid w:val="416034D1"/>
    <w:rsid w:val="4168E60D"/>
    <w:rsid w:val="4183F3D9"/>
    <w:rsid w:val="418C85D7"/>
    <w:rsid w:val="419B26D4"/>
    <w:rsid w:val="41B206D9"/>
    <w:rsid w:val="41DA0F10"/>
    <w:rsid w:val="41EC2AA0"/>
    <w:rsid w:val="42011B3F"/>
    <w:rsid w:val="4205F3A0"/>
    <w:rsid w:val="421E8429"/>
    <w:rsid w:val="4224BECE"/>
    <w:rsid w:val="425812B9"/>
    <w:rsid w:val="42708821"/>
    <w:rsid w:val="429B5B6C"/>
    <w:rsid w:val="429C0FA1"/>
    <w:rsid w:val="42A97E54"/>
    <w:rsid w:val="42B12946"/>
    <w:rsid w:val="42B4F462"/>
    <w:rsid w:val="42B810DC"/>
    <w:rsid w:val="42B928DC"/>
    <w:rsid w:val="42D79012"/>
    <w:rsid w:val="42DA7010"/>
    <w:rsid w:val="42E1F6E0"/>
    <w:rsid w:val="42E96CFE"/>
    <w:rsid w:val="42ED04FC"/>
    <w:rsid w:val="430785F1"/>
    <w:rsid w:val="4309671A"/>
    <w:rsid w:val="43328AAD"/>
    <w:rsid w:val="434C553C"/>
    <w:rsid w:val="435B56CA"/>
    <w:rsid w:val="4363A49F"/>
    <w:rsid w:val="4367D00F"/>
    <w:rsid w:val="4382826D"/>
    <w:rsid w:val="4392D4E7"/>
    <w:rsid w:val="43B30270"/>
    <w:rsid w:val="43B85B53"/>
    <w:rsid w:val="43CD3D44"/>
    <w:rsid w:val="43DEBFC2"/>
    <w:rsid w:val="43FC00C1"/>
    <w:rsid w:val="440361EA"/>
    <w:rsid w:val="440A6776"/>
    <w:rsid w:val="4450C4C3"/>
    <w:rsid w:val="44515C71"/>
    <w:rsid w:val="44588CCF"/>
    <w:rsid w:val="44A9A8AC"/>
    <w:rsid w:val="44AB2337"/>
    <w:rsid w:val="44B286EC"/>
    <w:rsid w:val="44B84D86"/>
    <w:rsid w:val="44B9DA96"/>
    <w:rsid w:val="44D41941"/>
    <w:rsid w:val="44E23480"/>
    <w:rsid w:val="44EE03D0"/>
    <w:rsid w:val="44F50C8C"/>
    <w:rsid w:val="45002FE3"/>
    <w:rsid w:val="4515E072"/>
    <w:rsid w:val="45243880"/>
    <w:rsid w:val="452835C1"/>
    <w:rsid w:val="452B424E"/>
    <w:rsid w:val="452EA548"/>
    <w:rsid w:val="4539188A"/>
    <w:rsid w:val="45437B61"/>
    <w:rsid w:val="454E2F16"/>
    <w:rsid w:val="454EF6BE"/>
    <w:rsid w:val="455BDBE6"/>
    <w:rsid w:val="4560B6FF"/>
    <w:rsid w:val="456A3A39"/>
    <w:rsid w:val="45700E2B"/>
    <w:rsid w:val="4581BD59"/>
    <w:rsid w:val="458F6A0B"/>
    <w:rsid w:val="45916511"/>
    <w:rsid w:val="45A9D76D"/>
    <w:rsid w:val="46085CCB"/>
    <w:rsid w:val="461262E2"/>
    <w:rsid w:val="461ABB4E"/>
    <w:rsid w:val="46210DC0"/>
    <w:rsid w:val="46210E6C"/>
    <w:rsid w:val="46215754"/>
    <w:rsid w:val="463E0D73"/>
    <w:rsid w:val="4646CE9D"/>
    <w:rsid w:val="46873A9B"/>
    <w:rsid w:val="46B1B0D3"/>
    <w:rsid w:val="46CDE924"/>
    <w:rsid w:val="46E848E5"/>
    <w:rsid w:val="46EAD3B1"/>
    <w:rsid w:val="46EF7DED"/>
    <w:rsid w:val="4701CD03"/>
    <w:rsid w:val="47090618"/>
    <w:rsid w:val="4717E931"/>
    <w:rsid w:val="47393C2E"/>
    <w:rsid w:val="474F693E"/>
    <w:rsid w:val="4770507E"/>
    <w:rsid w:val="4788F033"/>
    <w:rsid w:val="479342AC"/>
    <w:rsid w:val="47A50E3D"/>
    <w:rsid w:val="47A9DAB7"/>
    <w:rsid w:val="47DB6972"/>
    <w:rsid w:val="47EEA6EB"/>
    <w:rsid w:val="4800F466"/>
    <w:rsid w:val="480C4270"/>
    <w:rsid w:val="48160498"/>
    <w:rsid w:val="4828FE4C"/>
    <w:rsid w:val="483CA857"/>
    <w:rsid w:val="483D2D06"/>
    <w:rsid w:val="4845453D"/>
    <w:rsid w:val="486935E4"/>
    <w:rsid w:val="489813DD"/>
    <w:rsid w:val="48A9DADC"/>
    <w:rsid w:val="48C0E766"/>
    <w:rsid w:val="48DA7F92"/>
    <w:rsid w:val="48F9C8BF"/>
    <w:rsid w:val="490C20DF"/>
    <w:rsid w:val="49253D2C"/>
    <w:rsid w:val="49287036"/>
    <w:rsid w:val="4938C187"/>
    <w:rsid w:val="4961DC56"/>
    <w:rsid w:val="4965180B"/>
    <w:rsid w:val="4965C2F9"/>
    <w:rsid w:val="4968E352"/>
    <w:rsid w:val="496E732B"/>
    <w:rsid w:val="4978E3D1"/>
    <w:rsid w:val="49AF1A74"/>
    <w:rsid w:val="49B2F298"/>
    <w:rsid w:val="49B7A7B0"/>
    <w:rsid w:val="49C3F195"/>
    <w:rsid w:val="49DD02C2"/>
    <w:rsid w:val="49E0D00F"/>
    <w:rsid w:val="49FA997B"/>
    <w:rsid w:val="49FCB90A"/>
    <w:rsid w:val="4A08406A"/>
    <w:rsid w:val="4A374511"/>
    <w:rsid w:val="4A5CE874"/>
    <w:rsid w:val="4A6426A5"/>
    <w:rsid w:val="4A6D0BB6"/>
    <w:rsid w:val="4A7D8374"/>
    <w:rsid w:val="4AAB4A33"/>
    <w:rsid w:val="4AAB7693"/>
    <w:rsid w:val="4AB04DD8"/>
    <w:rsid w:val="4ABBC516"/>
    <w:rsid w:val="4ACCA00C"/>
    <w:rsid w:val="4AE66EE8"/>
    <w:rsid w:val="4AF7E2D0"/>
    <w:rsid w:val="4AFE0E67"/>
    <w:rsid w:val="4B2A2469"/>
    <w:rsid w:val="4B4F553F"/>
    <w:rsid w:val="4B4F73DE"/>
    <w:rsid w:val="4B6FA2DB"/>
    <w:rsid w:val="4B73C953"/>
    <w:rsid w:val="4B7C03DA"/>
    <w:rsid w:val="4B944604"/>
    <w:rsid w:val="4BC8374C"/>
    <w:rsid w:val="4BCE36C3"/>
    <w:rsid w:val="4BEF9781"/>
    <w:rsid w:val="4BF384F4"/>
    <w:rsid w:val="4BFE13B1"/>
    <w:rsid w:val="4C0C6B6F"/>
    <w:rsid w:val="4C0E6662"/>
    <w:rsid w:val="4C15F1C3"/>
    <w:rsid w:val="4C20EC6A"/>
    <w:rsid w:val="4C2DE3CA"/>
    <w:rsid w:val="4C3B2E1D"/>
    <w:rsid w:val="4C4F56AE"/>
    <w:rsid w:val="4C50841B"/>
    <w:rsid w:val="4C931D84"/>
    <w:rsid w:val="4CBDF248"/>
    <w:rsid w:val="4CD4AFE5"/>
    <w:rsid w:val="4CDEEF17"/>
    <w:rsid w:val="4CE50C4B"/>
    <w:rsid w:val="4CEAE753"/>
    <w:rsid w:val="4CFB676D"/>
    <w:rsid w:val="4D0DD472"/>
    <w:rsid w:val="4D128A94"/>
    <w:rsid w:val="4D20F257"/>
    <w:rsid w:val="4D21A6ED"/>
    <w:rsid w:val="4D248E4A"/>
    <w:rsid w:val="4D27937D"/>
    <w:rsid w:val="4D3FBBA1"/>
    <w:rsid w:val="4D43589D"/>
    <w:rsid w:val="4D4B3F18"/>
    <w:rsid w:val="4D5940FB"/>
    <w:rsid w:val="4D6A0724"/>
    <w:rsid w:val="4D8E64E1"/>
    <w:rsid w:val="4DAE68A4"/>
    <w:rsid w:val="4DB408CC"/>
    <w:rsid w:val="4DB7ADF7"/>
    <w:rsid w:val="4E05ADDF"/>
    <w:rsid w:val="4E09CA82"/>
    <w:rsid w:val="4E24A987"/>
    <w:rsid w:val="4E365369"/>
    <w:rsid w:val="4E416280"/>
    <w:rsid w:val="4E57EE37"/>
    <w:rsid w:val="4E7905AD"/>
    <w:rsid w:val="4E8F07E3"/>
    <w:rsid w:val="4E9737CE"/>
    <w:rsid w:val="4EA3B4E3"/>
    <w:rsid w:val="4EA9AB8E"/>
    <w:rsid w:val="4EB4E241"/>
    <w:rsid w:val="4EC15CB7"/>
    <w:rsid w:val="4EC434B1"/>
    <w:rsid w:val="4EC9B384"/>
    <w:rsid w:val="4ECBAFBB"/>
    <w:rsid w:val="4EE0201B"/>
    <w:rsid w:val="4EF9312B"/>
    <w:rsid w:val="4EFC8F3D"/>
    <w:rsid w:val="4F03A98C"/>
    <w:rsid w:val="4F066BCC"/>
    <w:rsid w:val="4F201F4E"/>
    <w:rsid w:val="4F255F47"/>
    <w:rsid w:val="4F3B12FC"/>
    <w:rsid w:val="4F3F02D7"/>
    <w:rsid w:val="4F3FB2E8"/>
    <w:rsid w:val="4F4152C6"/>
    <w:rsid w:val="4F533E7D"/>
    <w:rsid w:val="4F67B17C"/>
    <w:rsid w:val="4F7D6538"/>
    <w:rsid w:val="4F860F73"/>
    <w:rsid w:val="4FC079E8"/>
    <w:rsid w:val="4FD13DF6"/>
    <w:rsid w:val="4FD31225"/>
    <w:rsid w:val="4FD33427"/>
    <w:rsid w:val="4FF17E5B"/>
    <w:rsid w:val="4FF25DDC"/>
    <w:rsid w:val="4FFD958C"/>
    <w:rsid w:val="503925BF"/>
    <w:rsid w:val="504E4B0C"/>
    <w:rsid w:val="506374A5"/>
    <w:rsid w:val="5071BF77"/>
    <w:rsid w:val="508D778A"/>
    <w:rsid w:val="50C1A115"/>
    <w:rsid w:val="50C8717A"/>
    <w:rsid w:val="511B0452"/>
    <w:rsid w:val="5122B70E"/>
    <w:rsid w:val="515C4768"/>
    <w:rsid w:val="515C4A49"/>
    <w:rsid w:val="5179B11D"/>
    <w:rsid w:val="51931CA2"/>
    <w:rsid w:val="51985AF3"/>
    <w:rsid w:val="519B7EBD"/>
    <w:rsid w:val="51B45E22"/>
    <w:rsid w:val="51BE8962"/>
    <w:rsid w:val="51C1396B"/>
    <w:rsid w:val="51F41C99"/>
    <w:rsid w:val="51F85605"/>
    <w:rsid w:val="520897AA"/>
    <w:rsid w:val="5213D24E"/>
    <w:rsid w:val="521E1D28"/>
    <w:rsid w:val="524E9B6F"/>
    <w:rsid w:val="52642A37"/>
    <w:rsid w:val="528DE353"/>
    <w:rsid w:val="52BBED96"/>
    <w:rsid w:val="52BCA158"/>
    <w:rsid w:val="52BDB035"/>
    <w:rsid w:val="52DA79DB"/>
    <w:rsid w:val="52ECF7EA"/>
    <w:rsid w:val="531FC418"/>
    <w:rsid w:val="5327FF4F"/>
    <w:rsid w:val="534BD5EA"/>
    <w:rsid w:val="53712A0C"/>
    <w:rsid w:val="537C2FBF"/>
    <w:rsid w:val="5384F5A4"/>
    <w:rsid w:val="538715BF"/>
    <w:rsid w:val="53B95611"/>
    <w:rsid w:val="53BB76CB"/>
    <w:rsid w:val="53E04B92"/>
    <w:rsid w:val="53EA40EA"/>
    <w:rsid w:val="53EF1F7C"/>
    <w:rsid w:val="54039282"/>
    <w:rsid w:val="540BC058"/>
    <w:rsid w:val="542D8201"/>
    <w:rsid w:val="5473A325"/>
    <w:rsid w:val="54784F48"/>
    <w:rsid w:val="549C70CB"/>
    <w:rsid w:val="54AD061B"/>
    <w:rsid w:val="54C5A455"/>
    <w:rsid w:val="54D14850"/>
    <w:rsid w:val="550DF357"/>
    <w:rsid w:val="55282C64"/>
    <w:rsid w:val="55418323"/>
    <w:rsid w:val="554C86A8"/>
    <w:rsid w:val="5565F974"/>
    <w:rsid w:val="5566C099"/>
    <w:rsid w:val="557C1BF3"/>
    <w:rsid w:val="55846C05"/>
    <w:rsid w:val="5587B31B"/>
    <w:rsid w:val="55AF1E38"/>
    <w:rsid w:val="55B0CABA"/>
    <w:rsid w:val="55C9B018"/>
    <w:rsid w:val="55F403A6"/>
    <w:rsid w:val="56026780"/>
    <w:rsid w:val="56127962"/>
    <w:rsid w:val="56272FA8"/>
    <w:rsid w:val="5658F440"/>
    <w:rsid w:val="5670886F"/>
    <w:rsid w:val="56BEB681"/>
    <w:rsid w:val="56BFF426"/>
    <w:rsid w:val="56D9D239"/>
    <w:rsid w:val="56E5CF4D"/>
    <w:rsid w:val="56EE78E0"/>
    <w:rsid w:val="56FE4D46"/>
    <w:rsid w:val="57002341"/>
    <w:rsid w:val="5733AF6A"/>
    <w:rsid w:val="5738CE41"/>
    <w:rsid w:val="573BB769"/>
    <w:rsid w:val="574574E9"/>
    <w:rsid w:val="575C6948"/>
    <w:rsid w:val="5776D773"/>
    <w:rsid w:val="578FAFF1"/>
    <w:rsid w:val="579A5FAA"/>
    <w:rsid w:val="579D5F9F"/>
    <w:rsid w:val="57A12899"/>
    <w:rsid w:val="57AC5BBF"/>
    <w:rsid w:val="57B07082"/>
    <w:rsid w:val="57D80001"/>
    <w:rsid w:val="5819FD2C"/>
    <w:rsid w:val="5824E544"/>
    <w:rsid w:val="5836CD60"/>
    <w:rsid w:val="5869C709"/>
    <w:rsid w:val="58909153"/>
    <w:rsid w:val="58A3B0B5"/>
    <w:rsid w:val="58A3E128"/>
    <w:rsid w:val="58D38259"/>
    <w:rsid w:val="59101A3C"/>
    <w:rsid w:val="591AD430"/>
    <w:rsid w:val="594DA4C8"/>
    <w:rsid w:val="597731F3"/>
    <w:rsid w:val="59A287CB"/>
    <w:rsid w:val="59ABC19C"/>
    <w:rsid w:val="59BD2FF6"/>
    <w:rsid w:val="59FBE581"/>
    <w:rsid w:val="59FF5E59"/>
    <w:rsid w:val="5A0B072A"/>
    <w:rsid w:val="5A125656"/>
    <w:rsid w:val="5A2E2E30"/>
    <w:rsid w:val="5A749DBA"/>
    <w:rsid w:val="5A7EE85F"/>
    <w:rsid w:val="5A85A12D"/>
    <w:rsid w:val="5A86E6F3"/>
    <w:rsid w:val="5AA507C6"/>
    <w:rsid w:val="5ABB2AF1"/>
    <w:rsid w:val="5AD4CFB3"/>
    <w:rsid w:val="5AEC1830"/>
    <w:rsid w:val="5AFE28F3"/>
    <w:rsid w:val="5B0F7F25"/>
    <w:rsid w:val="5B10FE45"/>
    <w:rsid w:val="5B130254"/>
    <w:rsid w:val="5B210099"/>
    <w:rsid w:val="5B231A1A"/>
    <w:rsid w:val="5B477E35"/>
    <w:rsid w:val="5B72DAC1"/>
    <w:rsid w:val="5B7F6437"/>
    <w:rsid w:val="5B8CC227"/>
    <w:rsid w:val="5B92D326"/>
    <w:rsid w:val="5B99FF26"/>
    <w:rsid w:val="5BBA3495"/>
    <w:rsid w:val="5BDB81EA"/>
    <w:rsid w:val="5BEE09D3"/>
    <w:rsid w:val="5C00BDF9"/>
    <w:rsid w:val="5C08CC2E"/>
    <w:rsid w:val="5C0B48F1"/>
    <w:rsid w:val="5C60B394"/>
    <w:rsid w:val="5C75E056"/>
    <w:rsid w:val="5C7A763B"/>
    <w:rsid w:val="5C99A244"/>
    <w:rsid w:val="5CA05B1F"/>
    <w:rsid w:val="5CBB908C"/>
    <w:rsid w:val="5CBD8595"/>
    <w:rsid w:val="5CBF8AA4"/>
    <w:rsid w:val="5CC948D1"/>
    <w:rsid w:val="5CF862DA"/>
    <w:rsid w:val="5CFD6BB1"/>
    <w:rsid w:val="5D14CFA8"/>
    <w:rsid w:val="5D1DE461"/>
    <w:rsid w:val="5D203A16"/>
    <w:rsid w:val="5D20E9D7"/>
    <w:rsid w:val="5D2C3919"/>
    <w:rsid w:val="5D34FDA4"/>
    <w:rsid w:val="5D396241"/>
    <w:rsid w:val="5D57BFF8"/>
    <w:rsid w:val="5D799786"/>
    <w:rsid w:val="5D818AA8"/>
    <w:rsid w:val="5D86A173"/>
    <w:rsid w:val="5DC44EE7"/>
    <w:rsid w:val="5DEA7A08"/>
    <w:rsid w:val="5DEAC7E1"/>
    <w:rsid w:val="5E161F45"/>
    <w:rsid w:val="5E248F8A"/>
    <w:rsid w:val="5E2AD914"/>
    <w:rsid w:val="5E2CD646"/>
    <w:rsid w:val="5E4AA316"/>
    <w:rsid w:val="5E6C39A1"/>
    <w:rsid w:val="5E75E7AC"/>
    <w:rsid w:val="5E82AE83"/>
    <w:rsid w:val="5E91A53F"/>
    <w:rsid w:val="5EAF6922"/>
    <w:rsid w:val="5EC15F0C"/>
    <w:rsid w:val="5ECD5ED3"/>
    <w:rsid w:val="5EDB6AD3"/>
    <w:rsid w:val="5EE8C9A1"/>
    <w:rsid w:val="5F0E9CBF"/>
    <w:rsid w:val="5F1567E7"/>
    <w:rsid w:val="5F374DC0"/>
    <w:rsid w:val="5F37FAA5"/>
    <w:rsid w:val="5F702A7D"/>
    <w:rsid w:val="5F8442D9"/>
    <w:rsid w:val="5F9B4A64"/>
    <w:rsid w:val="5FB1B15B"/>
    <w:rsid w:val="5FEBB949"/>
    <w:rsid w:val="5FEBE464"/>
    <w:rsid w:val="5FF95066"/>
    <w:rsid w:val="60077077"/>
    <w:rsid w:val="60362EB9"/>
    <w:rsid w:val="604235F2"/>
    <w:rsid w:val="604A7337"/>
    <w:rsid w:val="604BCD4D"/>
    <w:rsid w:val="607192A4"/>
    <w:rsid w:val="60734EEC"/>
    <w:rsid w:val="6080D176"/>
    <w:rsid w:val="6097ACD7"/>
    <w:rsid w:val="60A1D31E"/>
    <w:rsid w:val="60B0F380"/>
    <w:rsid w:val="60B58AE6"/>
    <w:rsid w:val="60B925CE"/>
    <w:rsid w:val="60CAE1D0"/>
    <w:rsid w:val="60D2983A"/>
    <w:rsid w:val="60F7AE41"/>
    <w:rsid w:val="60FB3477"/>
    <w:rsid w:val="614E20BB"/>
    <w:rsid w:val="61627DD7"/>
    <w:rsid w:val="61764F14"/>
    <w:rsid w:val="61BB0EDD"/>
    <w:rsid w:val="61C780CD"/>
    <w:rsid w:val="61EA5E6F"/>
    <w:rsid w:val="61EB46D1"/>
    <w:rsid w:val="61FACE28"/>
    <w:rsid w:val="620C7797"/>
    <w:rsid w:val="6242D5E8"/>
    <w:rsid w:val="62652F2B"/>
    <w:rsid w:val="628702A7"/>
    <w:rsid w:val="6288C453"/>
    <w:rsid w:val="6288DF74"/>
    <w:rsid w:val="62ACBA85"/>
    <w:rsid w:val="62D0B89E"/>
    <w:rsid w:val="62D465B9"/>
    <w:rsid w:val="62F3E43D"/>
    <w:rsid w:val="630237A3"/>
    <w:rsid w:val="63024AF7"/>
    <w:rsid w:val="63257F0B"/>
    <w:rsid w:val="633698DB"/>
    <w:rsid w:val="633931F2"/>
    <w:rsid w:val="633BFB62"/>
    <w:rsid w:val="634BD47E"/>
    <w:rsid w:val="635F5A55"/>
    <w:rsid w:val="635FED48"/>
    <w:rsid w:val="63625D5E"/>
    <w:rsid w:val="6365A68C"/>
    <w:rsid w:val="6369427E"/>
    <w:rsid w:val="637FDF51"/>
    <w:rsid w:val="63873F31"/>
    <w:rsid w:val="639339C0"/>
    <w:rsid w:val="639B2746"/>
    <w:rsid w:val="63B7D13E"/>
    <w:rsid w:val="63C6CE9A"/>
    <w:rsid w:val="63D79E33"/>
    <w:rsid w:val="63DA88F1"/>
    <w:rsid w:val="6401323B"/>
    <w:rsid w:val="6405A172"/>
    <w:rsid w:val="64163079"/>
    <w:rsid w:val="641EFD2F"/>
    <w:rsid w:val="642494B4"/>
    <w:rsid w:val="642D1ECE"/>
    <w:rsid w:val="642DBB11"/>
    <w:rsid w:val="64516D69"/>
    <w:rsid w:val="64833F19"/>
    <w:rsid w:val="64887A38"/>
    <w:rsid w:val="649B550E"/>
    <w:rsid w:val="64A8C3D5"/>
    <w:rsid w:val="64D235E1"/>
    <w:rsid w:val="64D3ECCC"/>
    <w:rsid w:val="64DDC289"/>
    <w:rsid w:val="64F0C6A2"/>
    <w:rsid w:val="6503325A"/>
    <w:rsid w:val="650A1034"/>
    <w:rsid w:val="651539DB"/>
    <w:rsid w:val="6525982F"/>
    <w:rsid w:val="65273B67"/>
    <w:rsid w:val="6568D1B8"/>
    <w:rsid w:val="659A9F62"/>
    <w:rsid w:val="659D7CA0"/>
    <w:rsid w:val="65ADB110"/>
    <w:rsid w:val="65C29E28"/>
    <w:rsid w:val="65C6D2D9"/>
    <w:rsid w:val="65F822BE"/>
    <w:rsid w:val="661B7C02"/>
    <w:rsid w:val="66244025"/>
    <w:rsid w:val="662A94CA"/>
    <w:rsid w:val="6632E325"/>
    <w:rsid w:val="6638F6FD"/>
    <w:rsid w:val="663902B3"/>
    <w:rsid w:val="664127A1"/>
    <w:rsid w:val="666A31B1"/>
    <w:rsid w:val="666E399D"/>
    <w:rsid w:val="666FDA43"/>
    <w:rsid w:val="668079F4"/>
    <w:rsid w:val="6688E9DA"/>
    <w:rsid w:val="669E75D5"/>
    <w:rsid w:val="66AD4612"/>
    <w:rsid w:val="66C192F7"/>
    <w:rsid w:val="66CEF73F"/>
    <w:rsid w:val="66E22C32"/>
    <w:rsid w:val="66E3FFE3"/>
    <w:rsid w:val="66ED3183"/>
    <w:rsid w:val="66F3774E"/>
    <w:rsid w:val="671AF994"/>
    <w:rsid w:val="671E3491"/>
    <w:rsid w:val="67579BAA"/>
    <w:rsid w:val="67692744"/>
    <w:rsid w:val="677BD5F2"/>
    <w:rsid w:val="677FC420"/>
    <w:rsid w:val="67AA2B3A"/>
    <w:rsid w:val="67BF9801"/>
    <w:rsid w:val="67D1BF5B"/>
    <w:rsid w:val="67E766A8"/>
    <w:rsid w:val="68035877"/>
    <w:rsid w:val="680932BC"/>
    <w:rsid w:val="68158A7E"/>
    <w:rsid w:val="6842A4F0"/>
    <w:rsid w:val="6854ECBD"/>
    <w:rsid w:val="687F8F40"/>
    <w:rsid w:val="688F47AF"/>
    <w:rsid w:val="689AE2AC"/>
    <w:rsid w:val="689FF366"/>
    <w:rsid w:val="68A4618E"/>
    <w:rsid w:val="69012F56"/>
    <w:rsid w:val="690BD4F0"/>
    <w:rsid w:val="693C6290"/>
    <w:rsid w:val="694B4542"/>
    <w:rsid w:val="694B854C"/>
    <w:rsid w:val="697C5235"/>
    <w:rsid w:val="69905B22"/>
    <w:rsid w:val="69AC2B77"/>
    <w:rsid w:val="69F70E5B"/>
    <w:rsid w:val="69F8D8DC"/>
    <w:rsid w:val="6A0EB4CA"/>
    <w:rsid w:val="6A1F45A1"/>
    <w:rsid w:val="6A46DFB7"/>
    <w:rsid w:val="6A49CA75"/>
    <w:rsid w:val="6A4BCA96"/>
    <w:rsid w:val="6A535ACD"/>
    <w:rsid w:val="6A56A366"/>
    <w:rsid w:val="6A600814"/>
    <w:rsid w:val="6A65AAA7"/>
    <w:rsid w:val="6A85670A"/>
    <w:rsid w:val="6A8A47B5"/>
    <w:rsid w:val="6AAB9195"/>
    <w:rsid w:val="6AAD4FEF"/>
    <w:rsid w:val="6AB1D5A4"/>
    <w:rsid w:val="6AB7B3E8"/>
    <w:rsid w:val="6ADB063A"/>
    <w:rsid w:val="6AE4D278"/>
    <w:rsid w:val="6AE85348"/>
    <w:rsid w:val="6B07FC71"/>
    <w:rsid w:val="6B282926"/>
    <w:rsid w:val="6B489B88"/>
    <w:rsid w:val="6B5AD31D"/>
    <w:rsid w:val="6B7EB932"/>
    <w:rsid w:val="6BA6392B"/>
    <w:rsid w:val="6BC00266"/>
    <w:rsid w:val="6BCCB68C"/>
    <w:rsid w:val="6BD48FF8"/>
    <w:rsid w:val="6BDF62B3"/>
    <w:rsid w:val="6BF03BC0"/>
    <w:rsid w:val="6C261816"/>
    <w:rsid w:val="6C3926D0"/>
    <w:rsid w:val="6C484D64"/>
    <w:rsid w:val="6C8553C1"/>
    <w:rsid w:val="6CA96BF9"/>
    <w:rsid w:val="6CABA118"/>
    <w:rsid w:val="6CCC984A"/>
    <w:rsid w:val="6D078E7C"/>
    <w:rsid w:val="6D2EAF1D"/>
    <w:rsid w:val="6D32E0F8"/>
    <w:rsid w:val="6D397832"/>
    <w:rsid w:val="6D529FDD"/>
    <w:rsid w:val="6D5BED03"/>
    <w:rsid w:val="6DB0CAFB"/>
    <w:rsid w:val="6DC200A9"/>
    <w:rsid w:val="6DCEF5DA"/>
    <w:rsid w:val="6DD520E4"/>
    <w:rsid w:val="6DE26C56"/>
    <w:rsid w:val="6DE9B5A6"/>
    <w:rsid w:val="6DF755D9"/>
    <w:rsid w:val="6DFF3219"/>
    <w:rsid w:val="6E1CBB6B"/>
    <w:rsid w:val="6E1EF66F"/>
    <w:rsid w:val="6E27DA79"/>
    <w:rsid w:val="6E4185DA"/>
    <w:rsid w:val="6E43F637"/>
    <w:rsid w:val="6E512A94"/>
    <w:rsid w:val="6E51D962"/>
    <w:rsid w:val="6E52321A"/>
    <w:rsid w:val="6E56FC78"/>
    <w:rsid w:val="6E6C8C8F"/>
    <w:rsid w:val="6E6D2618"/>
    <w:rsid w:val="6E6E801D"/>
    <w:rsid w:val="6EAA241E"/>
    <w:rsid w:val="6ECBBF84"/>
    <w:rsid w:val="6EE3E0D0"/>
    <w:rsid w:val="6EF12C2B"/>
    <w:rsid w:val="6F1A50DA"/>
    <w:rsid w:val="6F1F3BB9"/>
    <w:rsid w:val="6F337937"/>
    <w:rsid w:val="6F433892"/>
    <w:rsid w:val="6F4690AB"/>
    <w:rsid w:val="6F6ADBBA"/>
    <w:rsid w:val="6F72A59A"/>
    <w:rsid w:val="6F8FB2BD"/>
    <w:rsid w:val="6F9A6B02"/>
    <w:rsid w:val="6F9B027A"/>
    <w:rsid w:val="6F9BECE1"/>
    <w:rsid w:val="6FAC10F6"/>
    <w:rsid w:val="6FC049B6"/>
    <w:rsid w:val="6FC96B5A"/>
    <w:rsid w:val="6FD923C9"/>
    <w:rsid w:val="6FEDB065"/>
    <w:rsid w:val="6FFFD5AC"/>
    <w:rsid w:val="7027B064"/>
    <w:rsid w:val="7047B463"/>
    <w:rsid w:val="704E0D32"/>
    <w:rsid w:val="704FEE72"/>
    <w:rsid w:val="70664FDF"/>
    <w:rsid w:val="707B4EF8"/>
    <w:rsid w:val="707D4862"/>
    <w:rsid w:val="708C98FD"/>
    <w:rsid w:val="70AB011D"/>
    <w:rsid w:val="70B6213B"/>
    <w:rsid w:val="70E3EFAE"/>
    <w:rsid w:val="70F288CE"/>
    <w:rsid w:val="70F64130"/>
    <w:rsid w:val="70FBE9D4"/>
    <w:rsid w:val="712A6D5B"/>
    <w:rsid w:val="7145F3B6"/>
    <w:rsid w:val="71524468"/>
    <w:rsid w:val="71660676"/>
    <w:rsid w:val="718592C4"/>
    <w:rsid w:val="71B3FD91"/>
    <w:rsid w:val="71DA21D6"/>
    <w:rsid w:val="71DBF0A6"/>
    <w:rsid w:val="71FB3496"/>
    <w:rsid w:val="721EF28F"/>
    <w:rsid w:val="7234DA42"/>
    <w:rsid w:val="72533836"/>
    <w:rsid w:val="725AAA2F"/>
    <w:rsid w:val="726C6494"/>
    <w:rsid w:val="72739CA8"/>
    <w:rsid w:val="727A6A71"/>
    <w:rsid w:val="7290E77B"/>
    <w:rsid w:val="72B70181"/>
    <w:rsid w:val="72D1D8DC"/>
    <w:rsid w:val="72D83F9B"/>
    <w:rsid w:val="72E827BF"/>
    <w:rsid w:val="72FC3D20"/>
    <w:rsid w:val="7306240F"/>
    <w:rsid w:val="7317675A"/>
    <w:rsid w:val="7332358C"/>
    <w:rsid w:val="7348019D"/>
    <w:rsid w:val="735883A8"/>
    <w:rsid w:val="739C6C07"/>
    <w:rsid w:val="73C639B7"/>
    <w:rsid w:val="73CA2F6D"/>
    <w:rsid w:val="73DA5302"/>
    <w:rsid w:val="73E72820"/>
    <w:rsid w:val="74085B37"/>
    <w:rsid w:val="74138C4F"/>
    <w:rsid w:val="74195006"/>
    <w:rsid w:val="743D3672"/>
    <w:rsid w:val="74504C0A"/>
    <w:rsid w:val="745D770B"/>
    <w:rsid w:val="745DE327"/>
    <w:rsid w:val="746DF231"/>
    <w:rsid w:val="749D215D"/>
    <w:rsid w:val="74B85552"/>
    <w:rsid w:val="74C6A79B"/>
    <w:rsid w:val="74C93DA4"/>
    <w:rsid w:val="74D4BCD5"/>
    <w:rsid w:val="74DAD26F"/>
    <w:rsid w:val="750A6863"/>
    <w:rsid w:val="750FC8AD"/>
    <w:rsid w:val="7515E359"/>
    <w:rsid w:val="7537E3D3"/>
    <w:rsid w:val="753B4921"/>
    <w:rsid w:val="7555602A"/>
    <w:rsid w:val="7565FFCE"/>
    <w:rsid w:val="7568C70F"/>
    <w:rsid w:val="75ACFBD7"/>
    <w:rsid w:val="75C3279C"/>
    <w:rsid w:val="75D5191B"/>
    <w:rsid w:val="75D9B5BD"/>
    <w:rsid w:val="75E53787"/>
    <w:rsid w:val="75E646E3"/>
    <w:rsid w:val="7606DD52"/>
    <w:rsid w:val="76105DB4"/>
    <w:rsid w:val="7623F657"/>
    <w:rsid w:val="762442EA"/>
    <w:rsid w:val="762C9938"/>
    <w:rsid w:val="7638ACDE"/>
    <w:rsid w:val="765355E1"/>
    <w:rsid w:val="7659292E"/>
    <w:rsid w:val="765CFE51"/>
    <w:rsid w:val="7666A0B4"/>
    <w:rsid w:val="76732290"/>
    <w:rsid w:val="7688DDEA"/>
    <w:rsid w:val="76AF1EB5"/>
    <w:rsid w:val="76AF61C9"/>
    <w:rsid w:val="76DE7B06"/>
    <w:rsid w:val="76EB7975"/>
    <w:rsid w:val="770A8384"/>
    <w:rsid w:val="771508F9"/>
    <w:rsid w:val="771583C5"/>
    <w:rsid w:val="77262F63"/>
    <w:rsid w:val="7745E28D"/>
    <w:rsid w:val="774DF40E"/>
    <w:rsid w:val="77647674"/>
    <w:rsid w:val="778937B5"/>
    <w:rsid w:val="778C6F5B"/>
    <w:rsid w:val="77A363AD"/>
    <w:rsid w:val="77A56536"/>
    <w:rsid w:val="77CC9AB4"/>
    <w:rsid w:val="77EAD87D"/>
    <w:rsid w:val="77FD2B53"/>
    <w:rsid w:val="77FEA6B9"/>
    <w:rsid w:val="7800ACD1"/>
    <w:rsid w:val="7809CC29"/>
    <w:rsid w:val="78723D20"/>
    <w:rsid w:val="788847AE"/>
    <w:rsid w:val="78A5D6FC"/>
    <w:rsid w:val="78C295C1"/>
    <w:rsid w:val="78C4897B"/>
    <w:rsid w:val="78E8A35A"/>
    <w:rsid w:val="78F842B7"/>
    <w:rsid w:val="790A3BAB"/>
    <w:rsid w:val="7946BE3C"/>
    <w:rsid w:val="7962A6B1"/>
    <w:rsid w:val="79712E14"/>
    <w:rsid w:val="7974E2A9"/>
    <w:rsid w:val="797CA194"/>
    <w:rsid w:val="7980060F"/>
    <w:rsid w:val="7982C2FA"/>
    <w:rsid w:val="799BCDB6"/>
    <w:rsid w:val="79C07EAC"/>
    <w:rsid w:val="79CC5DFF"/>
    <w:rsid w:val="79E6CB93"/>
    <w:rsid w:val="79E7028B"/>
    <w:rsid w:val="79ECB41F"/>
    <w:rsid w:val="79F409C8"/>
    <w:rsid w:val="79F48F16"/>
    <w:rsid w:val="7A0023F8"/>
    <w:rsid w:val="7A5630B4"/>
    <w:rsid w:val="7A7CB1E1"/>
    <w:rsid w:val="7A8CDA1C"/>
    <w:rsid w:val="7A8E26B0"/>
    <w:rsid w:val="7AC4101D"/>
    <w:rsid w:val="7ACE2776"/>
    <w:rsid w:val="7AD0D9FD"/>
    <w:rsid w:val="7ADDF91B"/>
    <w:rsid w:val="7AF339A4"/>
    <w:rsid w:val="7B0F09C9"/>
    <w:rsid w:val="7B157375"/>
    <w:rsid w:val="7B1DF6CB"/>
    <w:rsid w:val="7B255176"/>
    <w:rsid w:val="7B2CD430"/>
    <w:rsid w:val="7B3A7293"/>
    <w:rsid w:val="7B45648E"/>
    <w:rsid w:val="7B50C674"/>
    <w:rsid w:val="7B61321F"/>
    <w:rsid w:val="7B8FF165"/>
    <w:rsid w:val="7B91DFBC"/>
    <w:rsid w:val="7BAC055B"/>
    <w:rsid w:val="7BBA18F1"/>
    <w:rsid w:val="7BCC5C12"/>
    <w:rsid w:val="7BD4F323"/>
    <w:rsid w:val="7BF20115"/>
    <w:rsid w:val="7C0C3E6A"/>
    <w:rsid w:val="7C1FE20D"/>
    <w:rsid w:val="7C4741FC"/>
    <w:rsid w:val="7C4AC871"/>
    <w:rsid w:val="7C5E111A"/>
    <w:rsid w:val="7C71B847"/>
    <w:rsid w:val="7C7D9159"/>
    <w:rsid w:val="7C836F79"/>
    <w:rsid w:val="7CC3878B"/>
    <w:rsid w:val="7CD2D5BB"/>
    <w:rsid w:val="7CDC48A4"/>
    <w:rsid w:val="7CF34E01"/>
    <w:rsid w:val="7D09EEE5"/>
    <w:rsid w:val="7D16BD99"/>
    <w:rsid w:val="7D17AFA1"/>
    <w:rsid w:val="7D21BD23"/>
    <w:rsid w:val="7D2BAA8A"/>
    <w:rsid w:val="7D390A7B"/>
    <w:rsid w:val="7D5DE46C"/>
    <w:rsid w:val="7D67EB3B"/>
    <w:rsid w:val="7D6B54CF"/>
    <w:rsid w:val="7DA62C67"/>
    <w:rsid w:val="7DCB6160"/>
    <w:rsid w:val="7DDE72AA"/>
    <w:rsid w:val="7DEABE1A"/>
    <w:rsid w:val="7DF67401"/>
    <w:rsid w:val="7E044DDB"/>
    <w:rsid w:val="7E09B54A"/>
    <w:rsid w:val="7E3A0720"/>
    <w:rsid w:val="7E3A48BE"/>
    <w:rsid w:val="7E4D57CA"/>
    <w:rsid w:val="7E689A64"/>
    <w:rsid w:val="7E7E3475"/>
    <w:rsid w:val="7E9CBF03"/>
    <w:rsid w:val="7EAEB34C"/>
    <w:rsid w:val="7EBA73AE"/>
    <w:rsid w:val="7ECB526F"/>
    <w:rsid w:val="7EEC384E"/>
    <w:rsid w:val="7EF0852B"/>
    <w:rsid w:val="7F0D21ED"/>
    <w:rsid w:val="7F201ADE"/>
    <w:rsid w:val="7F2AD0C7"/>
    <w:rsid w:val="7F2D32AB"/>
    <w:rsid w:val="7F3126EF"/>
    <w:rsid w:val="7F504E4D"/>
    <w:rsid w:val="7F9F1B86"/>
    <w:rsid w:val="7F9FB65E"/>
    <w:rsid w:val="7FCC321A"/>
    <w:rsid w:val="7FD8A192"/>
    <w:rsid w:val="7FE3D355"/>
    <w:rsid w:val="7FE68D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29DE6F04-2686-4724-B7D7-3FC44C8E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59685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59685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A37DD3"/>
    <w:pPr>
      <w:spacing w:after="0"/>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3577017">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xfordshire.air-quality.info/diffusion_tube/3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14501/Permission_to_work_and_voluntee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xford.gov.uk/downloads/file/8003/air_quality_annual_status_report_202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downloads/file/8003/air_quality_annual_status_report_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2" ma:contentTypeDescription="Create a new document." ma:contentTypeScope="" ma:versionID="3c0ca8b7139c9c6b7b52f78775e43ca9">
  <xsd:schema xmlns:xsd="http://www.w3.org/2001/XMLSchema" xmlns:xs="http://www.w3.org/2001/XMLSchema" xmlns:p="http://schemas.microsoft.com/office/2006/metadata/properties" xmlns:ns2="8704caa4-e5a6-4ecf-8af7-197572409e8e" targetNamespace="http://schemas.microsoft.com/office/2006/metadata/properties" ma:root="true" ma:fieldsID="4c3c20a6d2c0248f7eb035775b091745" ns2:_="">
    <xsd:import namespace="8704caa4-e5a6-4ecf-8af7-197572409e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335A-D095-44DC-8372-108B24288FCC}">
  <ds:schemaRefs>
    <ds:schemaRef ds:uri="http://schemas.microsoft.com/office/2006/metadata/contentType"/>
    <ds:schemaRef ds:uri="http://schemas.microsoft.com/office/2006/metadata/properties/metaAttributes"/>
    <ds:schemaRef ds:uri="http://www.w3.org/2000/xmlns/"/>
    <ds:schemaRef ds:uri="http://www.w3.org/2001/XMLSchema"/>
    <ds:schemaRef ds:uri="8704caa4-e5a6-4ecf-8af7-197572409e8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3.xml><?xml version="1.0" encoding="utf-8"?>
<ds:datastoreItem xmlns:ds="http://schemas.openxmlformats.org/officeDocument/2006/customXml" ds:itemID="{A842FB79-9339-4184-8134-3974FEE33A4D}">
  <ds:schemaRefs>
    <ds:schemaRef ds:uri="http://purl.org/dc/dcmitype/"/>
    <ds:schemaRef ds:uri="http://purl.org/dc/elements/1.1/"/>
    <ds:schemaRef ds:uri="http://schemas.microsoft.com/office/2006/metadata/properties"/>
    <ds:schemaRef ds:uri="http://schemas.microsoft.com/office/2006/documentManagement/types"/>
    <ds:schemaRef ds:uri="8704caa4-e5a6-4ecf-8af7-197572409e8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C4E9562-0401-4882-8C72-73851B29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40D06A20</Template>
  <TotalTime>38</TotalTime>
  <Pages>21</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COURTNEY Alice</cp:lastModifiedBy>
  <cp:revision>54</cp:revision>
  <cp:lastPrinted>2015-07-03T20:50:00Z</cp:lastPrinted>
  <dcterms:created xsi:type="dcterms:W3CDTF">2016-06-27T18:56:00Z</dcterms:created>
  <dcterms:modified xsi:type="dcterms:W3CDTF">2023-01-27T17:15:00Z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